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25" w:rsidRDefault="00370225" w:rsidP="00370225">
      <w:pPr>
        <w:tabs>
          <w:tab w:val="center" w:pos="4677"/>
          <w:tab w:val="right" w:pos="9355"/>
        </w:tabs>
        <w:ind w:firstLine="709"/>
        <w:jc w:val="right"/>
        <w:rPr>
          <w:rFonts w:ascii="Times New Roman" w:hAnsi="Times New Roman"/>
          <w:sz w:val="28"/>
          <w:szCs w:val="28"/>
        </w:rPr>
      </w:pPr>
      <w:r>
        <w:rPr>
          <w:rFonts w:ascii="Times New Roman" w:hAnsi="Times New Roman"/>
          <w:sz w:val="28"/>
          <w:szCs w:val="28"/>
        </w:rPr>
        <w:t>ПРОЕКТ</w:t>
      </w:r>
    </w:p>
    <w:p w:rsidR="00370225" w:rsidRDefault="00370225" w:rsidP="002C4088">
      <w:pPr>
        <w:tabs>
          <w:tab w:val="center" w:pos="4677"/>
          <w:tab w:val="right" w:pos="9355"/>
        </w:tabs>
        <w:ind w:firstLine="709"/>
        <w:jc w:val="center"/>
        <w:rPr>
          <w:rFonts w:ascii="Times New Roman" w:hAnsi="Times New Roman"/>
          <w:sz w:val="28"/>
          <w:szCs w:val="28"/>
        </w:rPr>
      </w:pPr>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CE0382"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КИРСАНОВСКОГО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CE0382">
        <w:rPr>
          <w:rFonts w:ascii="Times New Roman" w:hAnsi="Times New Roman"/>
          <w:sz w:val="28"/>
          <w:szCs w:val="28"/>
        </w:rPr>
        <w:t>Кирсановка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r w:rsidR="00AB3012">
        <w:rPr>
          <w:rFonts w:ascii="Times New Roman" w:eastAsia="Calibri" w:hAnsi="Times New Roman"/>
          <w:bCs/>
          <w:sz w:val="28"/>
          <w:szCs w:val="28"/>
        </w:rPr>
        <w:t>Кирсановского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w:t>
      </w:r>
      <w:proofErr w:type="gramEnd"/>
      <w:r w:rsidRPr="002C4088">
        <w:rPr>
          <w:rFonts w:ascii="Times New Roman" w:eastAsia="Calibri" w:hAnsi="Times New Roman"/>
          <w:sz w:val="28"/>
          <w:szCs w:val="28"/>
        </w:rPr>
        <w:t xml:space="preserve">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r w:rsidR="00AB3012">
        <w:rPr>
          <w:rFonts w:ascii="Times New Roman" w:eastAsia="Calibri" w:hAnsi="Times New Roman"/>
          <w:bCs/>
          <w:sz w:val="28"/>
          <w:szCs w:val="28"/>
        </w:rPr>
        <w:t xml:space="preserve">Кирсановского </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AB3012" w:rsidP="002C4088">
            <w:pPr>
              <w:ind w:firstLine="709"/>
              <w:rPr>
                <w:rFonts w:ascii="Times New Roman" w:hAnsi="Times New Roman"/>
                <w:sz w:val="28"/>
                <w:szCs w:val="28"/>
              </w:rPr>
            </w:pPr>
            <w:r>
              <w:rPr>
                <w:rFonts w:ascii="Times New Roman" w:hAnsi="Times New Roman"/>
                <w:sz w:val="28"/>
                <w:szCs w:val="28"/>
              </w:rPr>
              <w:t>А.И.Стародубцев</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AB3012"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 xml:space="preserve">Кирсановского </w:t>
      </w:r>
      <w:r w:rsidR="0083026A" w:rsidRPr="002C4088">
        <w:rPr>
          <w:rFonts w:ascii="Times New Roman" w:eastAsia="Calibri" w:hAnsi="Times New Roman"/>
          <w:bCs/>
          <w:sz w:val="28"/>
          <w:szCs w:val="28"/>
        </w:rPr>
        <w:t xml:space="preserve">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00AB3012">
        <w:rPr>
          <w:rFonts w:ascii="Times New Roman" w:eastAsia="Calibri" w:hAnsi="Times New Roman"/>
          <w:bCs/>
          <w:sz w:val="28"/>
          <w:szCs w:val="28"/>
        </w:rPr>
        <w:t xml:space="preserve"> КИРСАНОВСКОГО </w:t>
      </w:r>
      <w:r w:rsidRPr="002C4088">
        <w:rPr>
          <w:rFonts w:ascii="Times New Roman" w:eastAsia="Calibri" w:hAnsi="Times New Roman"/>
          <w:bCs/>
          <w:sz w:val="28"/>
          <w:szCs w:val="28"/>
        </w:rPr>
        <w:t xml:space="preserve">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AB3012">
        <w:rPr>
          <w:rFonts w:ascii="Times New Roman" w:eastAsia="Calibri" w:hAnsi="Times New Roman"/>
          <w:sz w:val="28"/>
          <w:szCs w:val="28"/>
        </w:rPr>
        <w:t xml:space="preserve">Кирсановского </w:t>
      </w:r>
      <w:r w:rsidR="00F425F3" w:rsidRPr="002C4088">
        <w:rPr>
          <w:rFonts w:ascii="Times New Roman" w:eastAsia="Calibri" w:hAnsi="Times New Roman"/>
          <w:bCs/>
          <w:sz w:val="28"/>
          <w:szCs w:val="28"/>
        </w:rPr>
        <w:t>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AB3012">
        <w:rPr>
          <w:rFonts w:ascii="Times New Roman" w:eastAsia="Calibri" w:hAnsi="Times New Roman"/>
          <w:sz w:val="28"/>
          <w:szCs w:val="28"/>
        </w:rPr>
        <w:t>Кирсановского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AB3012">
        <w:rPr>
          <w:rFonts w:ascii="Times New Roman" w:eastAsia="Calibri" w:hAnsi="Times New Roman"/>
          <w:sz w:val="28"/>
          <w:szCs w:val="28"/>
        </w:rPr>
        <w:t>Кирсановского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Муниципальный контроль осуществляется в соответствии с:</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r w:rsidR="00AB3012">
        <w:rPr>
          <w:rFonts w:ascii="Times New Roman" w:eastAsia="Calibri" w:hAnsi="Times New Roman"/>
          <w:sz w:val="28"/>
          <w:szCs w:val="28"/>
        </w:rPr>
        <w:t>Кирсановского</w:t>
      </w:r>
      <w:r w:rsidR="000075F0" w:rsidRPr="00714FC5">
        <w:rPr>
          <w:rFonts w:ascii="Times New Roman" w:eastAsia="Calibri" w:hAnsi="Times New Roman"/>
          <w:sz w:val="28"/>
          <w:szCs w:val="28"/>
        </w:rPr>
        <w:t xml:space="preserve"> сельского поселения</w:t>
      </w:r>
      <w:r w:rsidRPr="00714FC5">
        <w:rPr>
          <w:rFonts w:ascii="Times New Roman" w:eastAsia="Calibri" w:hAnsi="Times New Roman"/>
          <w:sz w:val="28"/>
          <w:szCs w:val="28"/>
        </w:rPr>
        <w:t xml:space="preserve"> от</w:t>
      </w:r>
      <w:r w:rsidR="00BA10B5">
        <w:rPr>
          <w:rFonts w:ascii="Times New Roman" w:eastAsia="Calibri" w:hAnsi="Times New Roman"/>
          <w:sz w:val="28"/>
          <w:szCs w:val="28"/>
        </w:rPr>
        <w:t xml:space="preserve"> 31.05.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BA10B5">
        <w:rPr>
          <w:rFonts w:ascii="Times New Roman" w:eastAsia="Calibri" w:hAnsi="Times New Roman"/>
          <w:sz w:val="28"/>
          <w:szCs w:val="28"/>
        </w:rPr>
        <w:t>126</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территории </w:t>
      </w:r>
      <w:r w:rsidR="00AB3012">
        <w:rPr>
          <w:rFonts w:ascii="Times New Roman" w:eastAsia="Calibri" w:hAnsi="Times New Roman"/>
          <w:sz w:val="28"/>
          <w:szCs w:val="28"/>
        </w:rPr>
        <w:t>Кирсановского</w:t>
      </w:r>
      <w:r w:rsidR="00AB3012" w:rsidRPr="00714FC5">
        <w:rPr>
          <w:rFonts w:ascii="Times New Roman" w:hAnsi="Times New Roman"/>
          <w:sz w:val="28"/>
          <w:szCs w:val="28"/>
        </w:rPr>
        <w:t xml:space="preserve"> </w:t>
      </w:r>
      <w:r w:rsidR="0081607E" w:rsidRPr="00714FC5">
        <w:rPr>
          <w:rFonts w:ascii="Times New Roman" w:hAnsi="Times New Roman"/>
          <w:sz w:val="28"/>
          <w:szCs w:val="28"/>
        </w:rPr>
        <w:t>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lastRenderedPageBreak/>
        <w:t>2.1.1.</w:t>
      </w:r>
      <w:r w:rsidR="00F56175" w:rsidRPr="002C4088">
        <w:rPr>
          <w:rFonts w:ascii="Times New Roman" w:hAnsi="Times New Roman"/>
          <w:sz w:val="28"/>
          <w:szCs w:val="28"/>
        </w:rPr>
        <w:t xml:space="preserve"> Место нахождения администрации </w:t>
      </w:r>
      <w:r w:rsidR="00AB3012">
        <w:rPr>
          <w:rFonts w:ascii="Times New Roman" w:hAnsi="Times New Roman"/>
          <w:sz w:val="28"/>
          <w:szCs w:val="28"/>
        </w:rPr>
        <w:t>Кирсанов</w:t>
      </w:r>
      <w:r w:rsidR="00370225">
        <w:rPr>
          <w:rFonts w:ascii="Times New Roman" w:hAnsi="Times New Roman"/>
          <w:sz w:val="28"/>
          <w:szCs w:val="28"/>
        </w:rPr>
        <w:t>с</w:t>
      </w:r>
      <w:r w:rsidR="00AB3012">
        <w:rPr>
          <w:rFonts w:ascii="Times New Roman" w:hAnsi="Times New Roman"/>
          <w:sz w:val="28"/>
          <w:szCs w:val="28"/>
        </w:rPr>
        <w:t xml:space="preserve">кого </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w:t>
      </w:r>
      <w:r w:rsidR="008C7D97">
        <w:rPr>
          <w:rFonts w:ascii="Times New Roman" w:hAnsi="Times New Roman"/>
          <w:sz w:val="28"/>
          <w:szCs w:val="28"/>
        </w:rPr>
        <w:t xml:space="preserve"> Кирсановка</w:t>
      </w:r>
      <w:r w:rsidR="00F56175" w:rsidRPr="002C4088">
        <w:rPr>
          <w:rFonts w:ascii="Times New Roman" w:hAnsi="Times New Roman"/>
          <w:sz w:val="28"/>
          <w:szCs w:val="28"/>
        </w:rPr>
        <w:t>, ул</w:t>
      </w:r>
      <w:proofErr w:type="gramStart"/>
      <w:r w:rsidR="00F56175" w:rsidRPr="002C4088">
        <w:rPr>
          <w:rFonts w:ascii="Times New Roman" w:hAnsi="Times New Roman"/>
          <w:sz w:val="28"/>
          <w:szCs w:val="28"/>
        </w:rPr>
        <w:t>.</w:t>
      </w:r>
      <w:r w:rsidR="008C7D97">
        <w:rPr>
          <w:rFonts w:ascii="Times New Roman" w:hAnsi="Times New Roman"/>
          <w:sz w:val="28"/>
          <w:szCs w:val="28"/>
        </w:rPr>
        <w:t>Ц</w:t>
      </w:r>
      <w:proofErr w:type="gramEnd"/>
      <w:r w:rsidR="008C7D97">
        <w:rPr>
          <w:rFonts w:ascii="Times New Roman" w:hAnsi="Times New Roman"/>
          <w:sz w:val="28"/>
          <w:szCs w:val="28"/>
        </w:rPr>
        <w:t>ентральная, д.4</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Телефоны для справок:</w:t>
      </w:r>
      <w:r w:rsidR="00BA10B5">
        <w:rPr>
          <w:rFonts w:ascii="Times New Roman" w:eastAsia="Calibri" w:hAnsi="Times New Roman"/>
          <w:sz w:val="28"/>
          <w:szCs w:val="28"/>
        </w:rPr>
        <w:t>8(47348)47-3-21</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BA10B5" w:rsidRPr="00BA10B5">
        <w:rPr>
          <w:rFonts w:ascii="Times New Roman" w:hAnsi="Times New Roman"/>
          <w:sz w:val="28"/>
          <w:szCs w:val="28"/>
        </w:rPr>
        <w:t>http://kirs-grib.ru</w:t>
      </w:r>
      <w:r w:rsidRPr="002C4088">
        <w:rPr>
          <w:rFonts w:ascii="Times New Roman" w:hAnsi="Times New Roman"/>
          <w:sz w:val="28"/>
          <w:szCs w:val="28"/>
        </w:rPr>
        <w:t>.</w:t>
      </w:r>
    </w:p>
    <w:p w:rsidR="00F56175" w:rsidRPr="002C4088" w:rsidRDefault="00F56175" w:rsidP="00BA10B5">
      <w:pPr>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BA10B5" w:rsidRPr="00BA10B5">
        <w:rPr>
          <w:rFonts w:ascii="Times New Roman" w:hAnsi="Times New Roman"/>
          <w:sz w:val="28"/>
          <w:szCs w:val="28"/>
          <w:lang w:val="en-US"/>
        </w:rPr>
        <w:t>kirs</w:t>
      </w:r>
      <w:proofErr w:type="spellEnd"/>
      <w:r w:rsidR="00BA10B5" w:rsidRPr="00BA10B5">
        <w:rPr>
          <w:rFonts w:ascii="Times New Roman" w:hAnsi="Times New Roman"/>
          <w:sz w:val="28"/>
          <w:szCs w:val="28"/>
        </w:rPr>
        <w:t>.</w:t>
      </w:r>
      <w:proofErr w:type="spellStart"/>
      <w:r w:rsidR="00BA10B5" w:rsidRPr="00BA10B5">
        <w:rPr>
          <w:rFonts w:ascii="Times New Roman" w:hAnsi="Times New Roman"/>
          <w:sz w:val="28"/>
          <w:szCs w:val="28"/>
          <w:lang w:val="en-US"/>
        </w:rPr>
        <w:t>grib</w:t>
      </w:r>
      <w:proofErr w:type="spellEnd"/>
      <w:r w:rsidR="00BA10B5" w:rsidRPr="00BA10B5">
        <w:rPr>
          <w:rFonts w:ascii="Times New Roman" w:hAnsi="Times New Roman"/>
          <w:sz w:val="28"/>
          <w:szCs w:val="28"/>
        </w:rPr>
        <w:t>@</w:t>
      </w:r>
      <w:proofErr w:type="spellStart"/>
      <w:r w:rsidR="00BA10B5" w:rsidRPr="00BA10B5">
        <w:rPr>
          <w:rFonts w:ascii="Times New Roman" w:hAnsi="Times New Roman"/>
          <w:sz w:val="28"/>
          <w:szCs w:val="28"/>
          <w:lang w:val="en-US"/>
        </w:rPr>
        <w:t>govvrn</w:t>
      </w:r>
      <w:proofErr w:type="spellEnd"/>
      <w:r w:rsidR="00BA10B5" w:rsidRPr="00BA10B5">
        <w:rPr>
          <w:rFonts w:ascii="Times New Roman" w:hAnsi="Times New Roman"/>
          <w:sz w:val="28"/>
          <w:szCs w:val="28"/>
        </w:rPr>
        <w:t>.</w:t>
      </w:r>
      <w:proofErr w:type="spellStart"/>
      <w:r w:rsidR="00BA10B5" w:rsidRPr="00BA10B5">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w:t>
      </w:r>
      <w:r w:rsidRPr="002C4088">
        <w:rPr>
          <w:rFonts w:ascii="Times New Roman" w:eastAsia="Calibri" w:hAnsi="Times New Roman"/>
          <w:sz w:val="28"/>
          <w:szCs w:val="28"/>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2C4088">
        <w:rPr>
          <w:rFonts w:ascii="Times New Roman" w:eastAsia="Calibri" w:hAnsi="Times New Roman"/>
          <w:sz w:val="28"/>
          <w:szCs w:val="28"/>
        </w:rPr>
        <w:lastRenderedPageBreak/>
        <w:t>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w:t>
      </w:r>
      <w:r w:rsidRPr="002C4088">
        <w:rPr>
          <w:rFonts w:ascii="Times New Roman" w:eastAsia="Calibri" w:hAnsi="Times New Roman"/>
          <w:sz w:val="28"/>
          <w:szCs w:val="28"/>
        </w:rPr>
        <w:lastRenderedPageBreak/>
        <w:t xml:space="preserve">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w:t>
      </w:r>
      <w:r w:rsidRPr="002C4088">
        <w:rPr>
          <w:rFonts w:ascii="Times New Roman" w:eastAsia="Calibri" w:hAnsi="Times New Roman"/>
          <w:sz w:val="28"/>
          <w:szCs w:val="28"/>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8C7D97">
        <w:rPr>
          <w:rFonts w:ascii="Times New Roman" w:eastAsia="Calibri" w:hAnsi="Times New Roman"/>
          <w:sz w:val="28"/>
          <w:szCs w:val="28"/>
        </w:rPr>
        <w:t xml:space="preserve">Кирсановского </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lastRenderedPageBreak/>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2C4088">
        <w:rPr>
          <w:rFonts w:ascii="Times New Roman" w:eastAsia="Calibri" w:hAnsi="Times New Roman"/>
          <w:sz w:val="28"/>
          <w:szCs w:val="28"/>
        </w:rPr>
        <w:lastRenderedPageBreak/>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r w:rsidRPr="00316CFD">
        <w:rPr>
          <w:rFonts w:ascii="Times New Roman" w:eastAsia="Calibri" w:hAnsi="Times New Roman"/>
          <w:sz w:val="28"/>
          <w:szCs w:val="28"/>
        </w:rPr>
        <w:lastRenderedPageBreak/>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37"/>
      <w:bookmarkEnd w:id="8"/>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 xml:space="preserve">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2C4088">
        <w:rPr>
          <w:rFonts w:ascii="Times New Roman" w:eastAsia="Calibri" w:hAnsi="Times New Roman"/>
          <w:sz w:val="28"/>
          <w:szCs w:val="28"/>
        </w:rPr>
        <w:lastRenderedPageBreak/>
        <w:t>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2C4088">
        <w:rPr>
          <w:rFonts w:ascii="Times New Roman" w:eastAsia="Calibri" w:hAnsi="Times New Roman"/>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73"/>
      <w:bookmarkEnd w:id="9"/>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5"/>
      <w:bookmarkEnd w:id="10"/>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w:t>
      </w:r>
      <w:r w:rsidRPr="002C4088">
        <w:rPr>
          <w:rFonts w:ascii="Times New Roman" w:eastAsia="Calibri" w:hAnsi="Times New Roman"/>
          <w:sz w:val="28"/>
          <w:szCs w:val="28"/>
        </w:rPr>
        <w:lastRenderedPageBreak/>
        <w:t>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w:t>
      </w:r>
      <w:r w:rsidRPr="002C4088">
        <w:rPr>
          <w:rFonts w:ascii="Times New Roman" w:eastAsia="Calibri" w:hAnsi="Times New Roman"/>
          <w:sz w:val="28"/>
          <w:szCs w:val="28"/>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w:t>
      </w:r>
      <w:r w:rsidRPr="002C4088">
        <w:rPr>
          <w:rFonts w:ascii="Times New Roman" w:eastAsia="Calibri" w:hAnsi="Times New Roman"/>
          <w:sz w:val="28"/>
          <w:szCs w:val="28"/>
        </w:rPr>
        <w:lastRenderedPageBreak/>
        <w:t>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w:t>
      </w:r>
      <w:r w:rsidRPr="002C4088">
        <w:rPr>
          <w:rFonts w:ascii="Times New Roman" w:eastAsia="Calibri" w:hAnsi="Times New Roman"/>
          <w:sz w:val="28"/>
          <w:szCs w:val="28"/>
        </w:rPr>
        <w:lastRenderedPageBreak/>
        <w:t>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420"/>
      <w:bookmarkEnd w:id="11"/>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32"/>
      <w:bookmarkEnd w:id="12"/>
      <w:r w:rsidRPr="002C4088">
        <w:rPr>
          <w:rFonts w:ascii="Times New Roman" w:eastAsia="Calibri" w:hAnsi="Times New Roman"/>
          <w:sz w:val="28"/>
          <w:szCs w:val="28"/>
        </w:rPr>
        <w:t xml:space="preserve">3.10.1. К мероприятиям по контролю, при проведении которых не требуется взаимодействие органа, обеспечивающего осуществление </w:t>
      </w:r>
      <w:r w:rsidRPr="002C4088">
        <w:rPr>
          <w:rFonts w:ascii="Times New Roman" w:eastAsia="Calibri" w:hAnsi="Times New Roman"/>
          <w:sz w:val="28"/>
          <w:szCs w:val="28"/>
        </w:rPr>
        <w:lastRenderedPageBreak/>
        <w:t>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8"/>
      <w:bookmarkEnd w:id="13"/>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w:t>
      </w:r>
      <w:r w:rsidRPr="002C4088">
        <w:rPr>
          <w:rFonts w:ascii="Times New Roman" w:eastAsia="Calibri" w:hAnsi="Times New Roman"/>
          <w:sz w:val="28"/>
          <w:szCs w:val="28"/>
        </w:rPr>
        <w:lastRenderedPageBreak/>
        <w:t xml:space="preserve">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4" w:name="Par499"/>
      <w:bookmarkEnd w:id="14"/>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bookmarkStart w:id="15" w:name="_GoBack"/>
      <w:r w:rsidRPr="00FD17E8">
        <w:rPr>
          <w:rFonts w:ascii="Times New Roman" w:eastAsia="Calibri" w:hAnsi="Times New Roman"/>
          <w:b/>
          <w:bCs/>
          <w:sz w:val="28"/>
          <w:szCs w:val="28"/>
        </w:rPr>
        <w:t>за соблюдением правил благоустройства</w:t>
      </w:r>
    </w:p>
    <w:bookmarkEnd w:id="15"/>
    <w:p w:rsidR="00370225" w:rsidRDefault="007B5088" w:rsidP="00CA22A8">
      <w:pPr>
        <w:autoSpaceDE w:val="0"/>
        <w:autoSpaceDN w:val="0"/>
        <w:adjustRightInd w:val="0"/>
        <w:ind w:firstLine="709"/>
        <w:outlineLvl w:val="0"/>
        <w:rPr>
          <w:rFonts w:ascii="Times New Roman" w:hAnsi="Times New Roman"/>
          <w:sz w:val="28"/>
          <w:szCs w:val="28"/>
        </w:rPr>
      </w:pPr>
      <w:r w:rsidRPr="007B5088">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7B5088">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7B5088">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7B5088">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7B5088">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7B5088">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7B5088">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7B5088">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7B5088">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7B5088">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7B5088">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7B5088">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7B5088">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7B5088">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7B5088">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7B5088">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7B5088">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7B5088">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7B5088">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7B5088">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7B5088">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7B5088">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7B5088">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7B5088">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7B5088">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7B5088">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7B5088">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7B5088">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7B5088">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7B5088">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7B5088">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7B5088">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7B5088">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7B5088">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7B5088">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7B5088">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7B5088">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7B5088">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7B5088">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Pr="00370225" w:rsidRDefault="00370225" w:rsidP="00370225">
      <w:pPr>
        <w:rPr>
          <w:rFonts w:ascii="Times New Roman" w:hAnsi="Times New Roman"/>
          <w:sz w:val="28"/>
          <w:szCs w:val="28"/>
        </w:rPr>
      </w:pPr>
    </w:p>
    <w:p w:rsidR="00370225" w:rsidRDefault="00370225" w:rsidP="00370225">
      <w:pPr>
        <w:rPr>
          <w:rFonts w:ascii="Times New Roman" w:hAnsi="Times New Roman"/>
          <w:sz w:val="28"/>
          <w:szCs w:val="28"/>
        </w:rPr>
      </w:pPr>
    </w:p>
    <w:p w:rsidR="00370225" w:rsidRDefault="00370225" w:rsidP="00370225">
      <w:pPr>
        <w:rPr>
          <w:rFonts w:ascii="Times New Roman" w:hAnsi="Times New Roman"/>
          <w:sz w:val="28"/>
          <w:szCs w:val="28"/>
        </w:rPr>
      </w:pPr>
    </w:p>
    <w:p w:rsidR="00C720C4" w:rsidRDefault="00370225" w:rsidP="00370225">
      <w:pPr>
        <w:tabs>
          <w:tab w:val="left" w:pos="6765"/>
        </w:tabs>
        <w:rPr>
          <w:rFonts w:ascii="Times New Roman" w:hAnsi="Times New Roman"/>
          <w:sz w:val="28"/>
          <w:szCs w:val="28"/>
        </w:rPr>
      </w:pPr>
      <w:r>
        <w:rPr>
          <w:rFonts w:ascii="Times New Roman" w:hAnsi="Times New Roman"/>
          <w:sz w:val="28"/>
          <w:szCs w:val="28"/>
        </w:rPr>
        <w:tab/>
      </w:r>
    </w:p>
    <w:p w:rsidR="00370225" w:rsidRPr="00370225" w:rsidRDefault="00370225" w:rsidP="00370225">
      <w:pPr>
        <w:rPr>
          <w:rFonts w:ascii="Times New Roman" w:hAnsi="Times New Roman"/>
          <w:sz w:val="28"/>
          <w:szCs w:val="28"/>
        </w:rPr>
      </w:pPr>
      <w:r w:rsidRPr="00370225">
        <w:rPr>
          <w:rFonts w:ascii="Times New Roman" w:hAnsi="Times New Roman"/>
          <w:sz w:val="28"/>
          <w:szCs w:val="28"/>
        </w:rPr>
        <w:lastRenderedPageBreak/>
        <w:t>Проект административного регламента подлежит независимой экспертизе.</w:t>
      </w:r>
    </w:p>
    <w:p w:rsidR="00370225" w:rsidRPr="00370225" w:rsidRDefault="00370225" w:rsidP="00370225">
      <w:pPr>
        <w:tabs>
          <w:tab w:val="left" w:pos="6765"/>
        </w:tabs>
        <w:rPr>
          <w:rFonts w:ascii="Times New Roman" w:hAnsi="Times New Roman"/>
          <w:sz w:val="28"/>
          <w:szCs w:val="28"/>
        </w:rPr>
      </w:pPr>
      <w:r w:rsidRPr="00370225">
        <w:rPr>
          <w:rFonts w:ascii="Times New Roman" w:hAnsi="Times New Roman"/>
          <w:sz w:val="28"/>
          <w:szCs w:val="28"/>
        </w:rPr>
        <w:t>Экспертизу провести до 5июля 2019 года</w:t>
      </w:r>
    </w:p>
    <w:sectPr w:rsidR="00370225" w:rsidRPr="00370225" w:rsidSect="002C4088">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F51" w:rsidRDefault="00BB3F51" w:rsidP="00962900">
      <w:r>
        <w:separator/>
      </w:r>
    </w:p>
  </w:endnote>
  <w:endnote w:type="continuationSeparator" w:id="0">
    <w:p w:rsidR="00BB3F51" w:rsidRDefault="00BB3F51"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F51" w:rsidRDefault="00BB3F51" w:rsidP="00962900">
      <w:r>
        <w:separator/>
      </w:r>
    </w:p>
  </w:footnote>
  <w:footnote w:type="continuationSeparator" w:id="0">
    <w:p w:rsidR="00BB3F51" w:rsidRDefault="00BB3F51" w:rsidP="00962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313489"/>
    <w:rsid w:val="00314530"/>
    <w:rsid w:val="00316CFD"/>
    <w:rsid w:val="00360E33"/>
    <w:rsid w:val="00364E43"/>
    <w:rsid w:val="00370225"/>
    <w:rsid w:val="003C4CA6"/>
    <w:rsid w:val="003F006C"/>
    <w:rsid w:val="003F48BD"/>
    <w:rsid w:val="00401E16"/>
    <w:rsid w:val="00425EA4"/>
    <w:rsid w:val="00433AB0"/>
    <w:rsid w:val="004371A0"/>
    <w:rsid w:val="004619BE"/>
    <w:rsid w:val="00475885"/>
    <w:rsid w:val="004C0528"/>
    <w:rsid w:val="004D30F4"/>
    <w:rsid w:val="004F1BBE"/>
    <w:rsid w:val="00505E13"/>
    <w:rsid w:val="005827DA"/>
    <w:rsid w:val="005B71F3"/>
    <w:rsid w:val="005E30B2"/>
    <w:rsid w:val="00603C37"/>
    <w:rsid w:val="0062669A"/>
    <w:rsid w:val="00667E97"/>
    <w:rsid w:val="006D4802"/>
    <w:rsid w:val="006D6869"/>
    <w:rsid w:val="006F0289"/>
    <w:rsid w:val="00714FC5"/>
    <w:rsid w:val="00717050"/>
    <w:rsid w:val="00755AF7"/>
    <w:rsid w:val="00776B93"/>
    <w:rsid w:val="00782996"/>
    <w:rsid w:val="007B5088"/>
    <w:rsid w:val="007F18D9"/>
    <w:rsid w:val="007F3CA5"/>
    <w:rsid w:val="0081607E"/>
    <w:rsid w:val="0083026A"/>
    <w:rsid w:val="008307D3"/>
    <w:rsid w:val="00857FB4"/>
    <w:rsid w:val="008704B0"/>
    <w:rsid w:val="00887B95"/>
    <w:rsid w:val="008C460A"/>
    <w:rsid w:val="008C7D97"/>
    <w:rsid w:val="00962900"/>
    <w:rsid w:val="00967CB0"/>
    <w:rsid w:val="009A18B8"/>
    <w:rsid w:val="009E1034"/>
    <w:rsid w:val="00A03417"/>
    <w:rsid w:val="00A52DCA"/>
    <w:rsid w:val="00AB02A5"/>
    <w:rsid w:val="00AB3012"/>
    <w:rsid w:val="00AE4980"/>
    <w:rsid w:val="00AF0B6A"/>
    <w:rsid w:val="00AF6D69"/>
    <w:rsid w:val="00B07469"/>
    <w:rsid w:val="00B5438E"/>
    <w:rsid w:val="00BA10B5"/>
    <w:rsid w:val="00BB3F51"/>
    <w:rsid w:val="00BB4E2F"/>
    <w:rsid w:val="00BC57F5"/>
    <w:rsid w:val="00BE5C3B"/>
    <w:rsid w:val="00C1415F"/>
    <w:rsid w:val="00C16BF9"/>
    <w:rsid w:val="00C23F91"/>
    <w:rsid w:val="00C40821"/>
    <w:rsid w:val="00C50E59"/>
    <w:rsid w:val="00C720C4"/>
    <w:rsid w:val="00C919C3"/>
    <w:rsid w:val="00CA22A8"/>
    <w:rsid w:val="00CC380F"/>
    <w:rsid w:val="00CD5ECB"/>
    <w:rsid w:val="00CE0382"/>
    <w:rsid w:val="00CE35AD"/>
    <w:rsid w:val="00CF73FF"/>
    <w:rsid w:val="00D37DC6"/>
    <w:rsid w:val="00D6773C"/>
    <w:rsid w:val="00DC0440"/>
    <w:rsid w:val="00DF07FF"/>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0" type="connector" idref="#Прямая со стрелкой 25"/>
        <o:r id="V:Rule21" type="connector" idref="#Прямая со стрелкой 27"/>
        <o:r id="V:Rule22" type="connector" idref="#Прямая со стрелкой 26"/>
        <o:r id="V:Rule23" type="connector" idref="#Прямая со стрелкой 21"/>
        <o:r id="V:Rule24" type="connector" idref="#Прямая со стрелкой 23"/>
        <o:r id="V:Rule25" type="connector" idref="#Прямая со стрелкой 22"/>
        <o:r id="V:Rule26" type="connector" idref="#Прямая со стрелкой 35"/>
        <o:r id="V:Rule27" type="connector" idref="#Прямая со стрелкой 34"/>
        <o:r id="V:Rule28" type="connector" idref="#Прямая со стрелкой 30"/>
        <o:r id="V:Rule29" type="connector" idref="#Прямая со стрелкой 20"/>
        <o:r id="V:Rule30" type="connector" idref="#Прямая со стрелкой 39"/>
        <o:r id="V:Rule31" type="connector" idref="#Прямая со стрелкой 31"/>
        <o:r id="V:Rule32" type="connector" idref="#Прямая со стрелкой 37"/>
        <o:r id="V:Rule33" type="connector" idref="#Прямая со стрелкой 40"/>
        <o:r id="V:Rule34" type="connector" idref="#Прямая со стрелкой 36"/>
        <o:r id="V:Rule35" type="connector" idref="#Прямая со стрелкой 24"/>
        <o:r id="V:Rule36" type="connector" idref="#Прямая со стрелкой 28"/>
        <o:r id="V:Rule37" type="connector" idref="#Прямая со стрелкой 19"/>
        <o:r id="V:Rule38"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476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A6E5-6D96-49DA-8EDF-754FDE3D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901</TotalTime>
  <Pages>35</Pages>
  <Words>12634</Words>
  <Characters>72019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Администрация Кирс</cp:lastModifiedBy>
  <cp:revision>28</cp:revision>
  <dcterms:created xsi:type="dcterms:W3CDTF">2019-04-10T10:20:00Z</dcterms:created>
  <dcterms:modified xsi:type="dcterms:W3CDTF">2019-06-03T07:35:00Z</dcterms:modified>
</cp:coreProperties>
</file>