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применении электронной подписи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Удостоверяющего центра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D407E6" w:rsidRDefault="00D407E6" w:rsidP="00D407E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1D32" w:rsidRDefault="00661D32" w:rsidP="00D40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нужна электронная подпись? </w:t>
      </w:r>
    </w:p>
    <w:p w:rsidR="009128CF" w:rsidRPr="00661D32" w:rsidRDefault="009128CF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 w:rsidR="00A83A0C"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зарегистрировать права собственности на объект недвижимости, получить сведения из ЕГРН, </w:t>
      </w:r>
      <w:r w:rsidR="00A83A0C" w:rsidRPr="00A83A0C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F3828">
        <w:rPr>
          <w:rFonts w:ascii="Times New Roman" w:hAnsi="Times New Roman" w:cs="Times New Roman"/>
          <w:sz w:val="28"/>
          <w:szCs w:val="28"/>
        </w:rPr>
        <w:t xml:space="preserve">в </w:t>
      </w:r>
      <w:r w:rsidR="00A83A0C" w:rsidRPr="00A83A0C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9F3828"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="00A83A0C" w:rsidRPr="00A83A0C">
        <w:rPr>
          <w:rFonts w:ascii="Times New Roman" w:hAnsi="Times New Roman" w:cs="Times New Roman"/>
          <w:sz w:val="28"/>
          <w:szCs w:val="28"/>
        </w:rPr>
        <w:t>декларацию</w:t>
      </w:r>
      <w:r w:rsidR="00A83A0C">
        <w:t xml:space="preserve">, </w:t>
      </w:r>
      <w:r w:rsidRPr="00525325">
        <w:rPr>
          <w:rFonts w:ascii="Times New Roman" w:hAnsi="Times New Roman" w:cs="Times New Roman"/>
          <w:sz w:val="28"/>
          <w:szCs w:val="28"/>
        </w:rPr>
        <w:t>заполнить анкету для 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F293E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Юридическим  лицам  электронная  под</w:t>
      </w:r>
      <w:r>
        <w:rPr>
          <w:rFonts w:ascii="Times New Roman" w:hAnsi="Times New Roman" w:cs="Times New Roman"/>
          <w:sz w:val="28"/>
          <w:szCs w:val="28"/>
        </w:rPr>
        <w:t xml:space="preserve">пись  дает  допуск  к  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электронных  торгах,  позволяет  организовать  юридически-значимый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электронный  документооборот  и  сдачу  электронной  отчетности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D407E6" w:rsidRDefault="00A83A0C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сертификаты электронных подписей 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Росреестра,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D407E6" w:rsidRDefault="00D407E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3E" w:rsidRPr="00D407E6" w:rsidRDefault="009F3828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Узнал, что электронная</w:t>
      </w:r>
      <w:r w:rsidR="006F293E">
        <w:rPr>
          <w:rFonts w:ascii="Times New Roman" w:hAnsi="Times New Roman" w:cs="Times New Roman"/>
          <w:b/>
          <w:sz w:val="28"/>
          <w:szCs w:val="28"/>
        </w:rPr>
        <w:t xml:space="preserve"> подпись бывает разной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чем отличия?</w:t>
      </w:r>
    </w:p>
    <w:p w:rsidR="00A83A0C" w:rsidRPr="00D66636" w:rsidRDefault="00A83A0C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 xml:space="preserve">Электронная подпись бывает простой и усиленной. </w:t>
      </w:r>
    </w:p>
    <w:p w:rsidR="006F293E" w:rsidRPr="00D66636" w:rsidRDefault="006F293E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>Простой является</w:t>
      </w:r>
      <w:r w:rsidR="00D66636">
        <w:rPr>
          <w:sz w:val="28"/>
          <w:szCs w:val="28"/>
        </w:rPr>
        <w:t xml:space="preserve"> </w:t>
      </w:r>
      <w:r w:rsidR="00A83A0C" w:rsidRPr="00D66636">
        <w:rPr>
          <w:sz w:val="28"/>
          <w:szCs w:val="28"/>
        </w:rPr>
        <w:t>электронная подпись</w:t>
      </w:r>
      <w:r w:rsidR="00D66636">
        <w:rPr>
          <w:sz w:val="28"/>
          <w:szCs w:val="28"/>
        </w:rPr>
        <w:t xml:space="preserve">, которая создана </w:t>
      </w:r>
      <w:r w:rsidRPr="00D66636">
        <w:rPr>
          <w:sz w:val="28"/>
          <w:szCs w:val="28"/>
        </w:rPr>
        <w:t>с применением комбинации логина и пароля и подтверждает, что электронный документ или сообщение подписаны опр</w:t>
      </w:r>
      <w:r w:rsidR="009F3828">
        <w:rPr>
          <w:sz w:val="28"/>
          <w:szCs w:val="28"/>
        </w:rPr>
        <w:t>еделенным лицом. А</w:t>
      </w:r>
      <w:r w:rsidRPr="00D66636">
        <w:rPr>
          <w:sz w:val="28"/>
          <w:szCs w:val="28"/>
        </w:rPr>
        <w:t xml:space="preserve">вторизовавшись в какой-либо информационной системе и оставив свои логин и пароль, любые ваши </w:t>
      </w:r>
      <w:r w:rsidRPr="00D66636">
        <w:rPr>
          <w:sz w:val="28"/>
          <w:szCs w:val="28"/>
        </w:rPr>
        <w:lastRenderedPageBreak/>
        <w:t>последующие действия могут быть трак</w:t>
      </w:r>
      <w:r w:rsidR="00D66636">
        <w:rPr>
          <w:sz w:val="28"/>
          <w:szCs w:val="28"/>
        </w:rPr>
        <w:t>тованы как заверенные простой электронной подписью</w:t>
      </w:r>
      <w:r w:rsidRPr="00D66636">
        <w:rPr>
          <w:sz w:val="28"/>
          <w:szCs w:val="28"/>
        </w:rPr>
        <w:t xml:space="preserve">. </w:t>
      </w:r>
    </w:p>
    <w:p w:rsidR="006F293E" w:rsidRPr="00D66636" w:rsidRDefault="00D66636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Усиленная электронная подпись</w:t>
      </w:r>
      <w:r w:rsidR="006F293E" w:rsidRPr="00D66636">
        <w:rPr>
          <w:sz w:val="28"/>
          <w:szCs w:val="28"/>
        </w:rPr>
        <w:t xml:space="preserve">, в свою очередь, может быть квалифицированной и неквалифицированной:  </w:t>
      </w:r>
    </w:p>
    <w:p w:rsidR="006F293E" w:rsidRPr="00D66636" w:rsidRDefault="006F293E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>1) Неквалифицированной является</w:t>
      </w:r>
      <w:r w:rsidR="00D66636">
        <w:rPr>
          <w:sz w:val="28"/>
          <w:szCs w:val="28"/>
        </w:rPr>
        <w:t xml:space="preserve"> электронная подпись</w:t>
      </w:r>
      <w:r w:rsidRPr="00D66636">
        <w:rPr>
          <w:sz w:val="28"/>
          <w:szCs w:val="28"/>
        </w:rPr>
        <w:t xml:space="preserve">, созданная с применением специального программного обеспечения и позволяющая обнаружить внесение изменений в электронный документ после его подписания. Для ее создания может использоваться сертификат, выданный любым </w:t>
      </w:r>
      <w:r w:rsidR="009F3828">
        <w:rPr>
          <w:sz w:val="28"/>
          <w:szCs w:val="28"/>
        </w:rPr>
        <w:t xml:space="preserve">удостоверяющим центром (УЦ), </w:t>
      </w:r>
      <w:proofErr w:type="spellStart"/>
      <w:r w:rsidR="009F3828">
        <w:rPr>
          <w:sz w:val="28"/>
          <w:szCs w:val="28"/>
        </w:rPr>
        <w:t>не</w:t>
      </w:r>
      <w:r w:rsidRPr="00D66636">
        <w:rPr>
          <w:sz w:val="28"/>
          <w:szCs w:val="28"/>
        </w:rPr>
        <w:t>аккредитованным</w:t>
      </w:r>
      <w:proofErr w:type="spellEnd"/>
      <w:r w:rsidRPr="00D66636">
        <w:rPr>
          <w:sz w:val="28"/>
          <w:szCs w:val="28"/>
        </w:rPr>
        <w:t xml:space="preserve"> </w:t>
      </w:r>
      <w:proofErr w:type="spellStart"/>
      <w:r w:rsidRPr="00D66636">
        <w:rPr>
          <w:sz w:val="28"/>
          <w:szCs w:val="28"/>
        </w:rPr>
        <w:t>Минкомсвязью</w:t>
      </w:r>
      <w:proofErr w:type="spellEnd"/>
      <w:r w:rsidRPr="00D66636">
        <w:rPr>
          <w:sz w:val="28"/>
          <w:szCs w:val="28"/>
        </w:rPr>
        <w:t xml:space="preserve"> России.  </w:t>
      </w:r>
    </w:p>
    <w:p w:rsidR="006F293E" w:rsidRPr="00D66636" w:rsidRDefault="006F293E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 xml:space="preserve">2) </w:t>
      </w:r>
      <w:proofErr w:type="gramStart"/>
      <w:r w:rsidRPr="00D66636">
        <w:rPr>
          <w:sz w:val="28"/>
          <w:szCs w:val="28"/>
        </w:rPr>
        <w:t>Квалифицированная</w:t>
      </w:r>
      <w:proofErr w:type="gramEnd"/>
      <w:r w:rsidRPr="00D66636">
        <w:rPr>
          <w:sz w:val="28"/>
          <w:szCs w:val="28"/>
        </w:rPr>
        <w:t xml:space="preserve"> ЭП (или усиленная квалифицированная ЭП) соответствует всем </w:t>
      </w:r>
      <w:r w:rsidR="00D66636">
        <w:rPr>
          <w:sz w:val="28"/>
          <w:szCs w:val="28"/>
        </w:rPr>
        <w:t>признакам неквалифицированной, н</w:t>
      </w:r>
      <w:r w:rsidRPr="00D66636">
        <w:rPr>
          <w:sz w:val="28"/>
          <w:szCs w:val="28"/>
        </w:rPr>
        <w:t>о для ее создания еще обязательно используется квалифицированный сертификат ключа проверки электронной подписи (квалифицированный сертификат ЭП), выданный аккредитованным удостоверяющим центром, и специальное программное обеспечение, соответствующее требованиям </w:t>
      </w:r>
      <w:hyperlink r:id="rId5" w:tgtFrame="_blank" w:history="1">
        <w:r w:rsidRPr="00D66636">
          <w:rPr>
            <w:rStyle w:val="a3"/>
            <w:sz w:val="28"/>
            <w:szCs w:val="28"/>
          </w:rPr>
          <w:t>63-ФЗ «Об электронной подписи»</w:t>
        </w:r>
      </w:hyperlink>
      <w:r w:rsidRPr="00D66636">
        <w:rPr>
          <w:sz w:val="28"/>
          <w:szCs w:val="28"/>
          <w:u w:val="single"/>
        </w:rPr>
        <w:t>. </w:t>
      </w:r>
      <w:r w:rsidRPr="00D66636">
        <w:rPr>
          <w:sz w:val="28"/>
          <w:szCs w:val="28"/>
        </w:rPr>
        <w:t xml:space="preserve"> </w:t>
      </w:r>
    </w:p>
    <w:p w:rsidR="006F293E" w:rsidRPr="00D66636" w:rsidRDefault="00D66636" w:rsidP="00D407E6">
      <w:pPr>
        <w:pStyle w:val="a4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квалифицированная электронная подпись</w:t>
      </w:r>
      <w:r w:rsidR="006F293E" w:rsidRPr="00D66636">
        <w:rPr>
          <w:sz w:val="28"/>
          <w:szCs w:val="28"/>
        </w:rPr>
        <w:t xml:space="preserve"> в соответствии с 63-ФЗ, признается юридически значимой – аналогом собственноручной подписи. Это ее главное отличие от других видов электронных подписей. </w:t>
      </w:r>
    </w:p>
    <w:p w:rsidR="006F293E" w:rsidRDefault="00D6663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3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Pr="00D66636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D66636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66636">
        <w:rPr>
          <w:rFonts w:ascii="Times New Roman" w:hAnsi="Times New Roman" w:cs="Times New Roman"/>
          <w:sz w:val="28"/>
          <w:szCs w:val="28"/>
        </w:rPr>
        <w:t xml:space="preserve"> и в большинстве информационных систем с доступом из интернета зачастую используется простая электронная подпись, но госорганы и операторы крупных информационных систем требуют обязательное использование при </w:t>
      </w:r>
      <w:proofErr w:type="gramStart"/>
      <w:r w:rsidRPr="00D66636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D66636">
        <w:rPr>
          <w:rFonts w:ascii="Times New Roman" w:hAnsi="Times New Roman" w:cs="Times New Roman"/>
          <w:sz w:val="28"/>
          <w:szCs w:val="28"/>
        </w:rPr>
        <w:t xml:space="preserve"> электронных документов квалифицированной электронной подписью.</w:t>
      </w:r>
    </w:p>
    <w:p w:rsidR="00D66636" w:rsidRPr="00D407E6" w:rsidRDefault="00D66636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1D32" w:rsidRPr="00661D32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32">
        <w:rPr>
          <w:rFonts w:ascii="Times New Roman" w:hAnsi="Times New Roman" w:cs="Times New Roman"/>
          <w:b/>
          <w:sz w:val="28"/>
          <w:szCs w:val="28"/>
        </w:rPr>
        <w:t>Как получить электронную подпись в Кадастровой палате?</w:t>
      </w:r>
    </w:p>
    <w:p w:rsidR="00661D32" w:rsidRPr="00661D32" w:rsidRDefault="00661D32" w:rsidP="00D407E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Для получения квалифицированного сертификата необходимо: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Зарегистрироваться на сайте Удостоверяющего центра </w:t>
      </w:r>
      <w:hyperlink r:id="rId7" w:history="1">
        <w:r w:rsidRPr="00661D32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661D32">
        <w:rPr>
          <w:rFonts w:ascii="Times New Roman" w:hAnsi="Times New Roman" w:cs="Times New Roman"/>
          <w:sz w:val="28"/>
          <w:szCs w:val="28"/>
        </w:rPr>
        <w:t>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Получить после регистрации доступ в Личный кабинет;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Заполнить информацию в профиле;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Загрузить  подтверждающие  документы  (СНИЛС,  копия  ИНН,  паспорт и др.);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Сформировать заявку на выпуск сертификата ключа электронной подписи;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lastRenderedPageBreak/>
        <w:t>- Произвести оплату по платежным документам;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Подтвердить личность в офисе приема и выдачи документов Кадастровой палаты Воронежской области, расположенного по адресу: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. Воронеж, </w:t>
      </w:r>
      <w:r w:rsidR="009F38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1D32">
        <w:rPr>
          <w:rFonts w:ascii="Times New Roman" w:hAnsi="Times New Roman" w:cs="Times New Roman"/>
          <w:sz w:val="28"/>
          <w:szCs w:val="28"/>
        </w:rPr>
        <w:t>ул. Солнечная, 12Б;</w:t>
      </w:r>
    </w:p>
    <w:p w:rsidR="00661D32" w:rsidRPr="00661D32" w:rsidRDefault="00661D32" w:rsidP="00D407E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Скачать в Личном кабинете сертификат электронной подписи.</w:t>
      </w:r>
    </w:p>
    <w:p w:rsidR="00661D32" w:rsidRDefault="00661D32" w:rsidP="00D407E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D32">
        <w:rPr>
          <w:rFonts w:ascii="Times New Roman" w:eastAsia="Times New Roman" w:hAnsi="Times New Roman" w:cs="Times New Roman"/>
          <w:sz w:val="28"/>
          <w:szCs w:val="28"/>
        </w:rPr>
        <w:t>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телефону: 8 (473) 327-18-92 (</w:t>
      </w:r>
      <w:proofErr w:type="gramStart"/>
      <w:r w:rsidRPr="00661D32">
        <w:rPr>
          <w:rFonts w:ascii="Times New Roman" w:eastAsia="Times New Roman" w:hAnsi="Times New Roman" w:cs="Times New Roman"/>
          <w:sz w:val="28"/>
          <w:szCs w:val="28"/>
        </w:rPr>
        <w:t>добавочный</w:t>
      </w:r>
      <w:proofErr w:type="gramEnd"/>
      <w:r w:rsidRPr="00661D32">
        <w:rPr>
          <w:rFonts w:ascii="Times New Roman" w:eastAsia="Times New Roman" w:hAnsi="Times New Roman" w:cs="Times New Roman"/>
          <w:sz w:val="28"/>
          <w:szCs w:val="28"/>
        </w:rPr>
        <w:t xml:space="preserve"> 2360 или 2624).</w:t>
      </w:r>
    </w:p>
    <w:p w:rsidR="009128CF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Pr="000553C9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30420C"/>
    <w:rsid w:val="003342BD"/>
    <w:rsid w:val="00614544"/>
    <w:rsid w:val="00661D32"/>
    <w:rsid w:val="006F293E"/>
    <w:rsid w:val="008039C9"/>
    <w:rsid w:val="009128CF"/>
    <w:rsid w:val="009F3828"/>
    <w:rsid w:val="00A83A0C"/>
    <w:rsid w:val="00AA0DE9"/>
    <w:rsid w:val="00C75A45"/>
    <w:rsid w:val="00CD4D4D"/>
    <w:rsid w:val="00D407E6"/>
    <w:rsid w:val="00D66636"/>
    <w:rsid w:val="00D8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consultant.ru/document/cons_doc_LAW_11270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2020-07-07T11:45:00Z</cp:lastPrinted>
  <dcterms:created xsi:type="dcterms:W3CDTF">2020-06-22T11:19:00Z</dcterms:created>
  <dcterms:modified xsi:type="dcterms:W3CDTF">2020-07-07T11:45:00Z</dcterms:modified>
</cp:coreProperties>
</file>