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08" w:rsidRPr="00747BD2" w:rsidRDefault="00EE2908" w:rsidP="00830A5B">
      <w:pPr>
        <w:tabs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747BD2">
        <w:rPr>
          <w:b/>
          <w:sz w:val="28"/>
          <w:szCs w:val="28"/>
        </w:rPr>
        <w:t>АДМИНИСТРАЦИЯ</w:t>
      </w:r>
    </w:p>
    <w:p w:rsidR="00EE2908" w:rsidRPr="00747BD2" w:rsidRDefault="00E7424B" w:rsidP="00830A5B">
      <w:pPr>
        <w:tabs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747BD2">
        <w:rPr>
          <w:b/>
          <w:sz w:val="28"/>
          <w:szCs w:val="28"/>
        </w:rPr>
        <w:t xml:space="preserve">КИРСАНОВСКОГО </w:t>
      </w:r>
      <w:r w:rsidR="00EE2908" w:rsidRPr="00747BD2">
        <w:rPr>
          <w:b/>
          <w:sz w:val="28"/>
          <w:szCs w:val="28"/>
        </w:rPr>
        <w:t>СЕЛЬСКОГО ПОСЕЛЕНИЯ</w:t>
      </w:r>
    </w:p>
    <w:p w:rsidR="00EE2908" w:rsidRPr="00747BD2" w:rsidRDefault="00EE2908" w:rsidP="00830A5B">
      <w:pPr>
        <w:keepNext/>
        <w:ind w:firstLine="709"/>
        <w:jc w:val="center"/>
        <w:outlineLvl w:val="1"/>
        <w:rPr>
          <w:b/>
          <w:sz w:val="28"/>
          <w:szCs w:val="28"/>
        </w:rPr>
      </w:pPr>
      <w:r w:rsidRPr="00747BD2">
        <w:rPr>
          <w:b/>
          <w:sz w:val="28"/>
          <w:szCs w:val="28"/>
        </w:rPr>
        <w:t>ГРИБАНОВСКОГО МУНИЦИПАЛЬНОГО РАЙОНА</w:t>
      </w:r>
    </w:p>
    <w:p w:rsidR="00EE2908" w:rsidRPr="00747BD2" w:rsidRDefault="00EE2908" w:rsidP="00830A5B">
      <w:pPr>
        <w:keepNext/>
        <w:ind w:firstLine="709"/>
        <w:jc w:val="center"/>
        <w:outlineLvl w:val="1"/>
        <w:rPr>
          <w:b/>
          <w:sz w:val="28"/>
          <w:szCs w:val="28"/>
        </w:rPr>
      </w:pPr>
      <w:r w:rsidRPr="00747BD2">
        <w:rPr>
          <w:b/>
          <w:sz w:val="28"/>
          <w:szCs w:val="28"/>
        </w:rPr>
        <w:t>ВОРОНЕЖСКОЙ ОБЛАСТИ</w:t>
      </w:r>
    </w:p>
    <w:p w:rsidR="00EE2908" w:rsidRPr="00747BD2" w:rsidRDefault="00EE2908" w:rsidP="00830A5B">
      <w:pPr>
        <w:ind w:firstLine="709"/>
        <w:jc w:val="center"/>
        <w:rPr>
          <w:b/>
          <w:sz w:val="28"/>
          <w:szCs w:val="28"/>
        </w:rPr>
      </w:pPr>
    </w:p>
    <w:p w:rsidR="00EE2908" w:rsidRPr="00747BD2" w:rsidRDefault="00EE2908" w:rsidP="00830A5B">
      <w:pPr>
        <w:ind w:firstLine="709"/>
        <w:jc w:val="center"/>
        <w:rPr>
          <w:b/>
          <w:sz w:val="28"/>
          <w:szCs w:val="28"/>
        </w:rPr>
      </w:pPr>
      <w:r w:rsidRPr="00747BD2">
        <w:rPr>
          <w:b/>
          <w:sz w:val="28"/>
          <w:szCs w:val="28"/>
        </w:rPr>
        <w:t>ПОСТАНОВЛЕНИЕ</w:t>
      </w:r>
    </w:p>
    <w:p w:rsidR="00EE2908" w:rsidRPr="00747BD2" w:rsidRDefault="00EE2908" w:rsidP="00E34571">
      <w:pPr>
        <w:ind w:firstLine="709"/>
        <w:jc w:val="both"/>
        <w:rPr>
          <w:b/>
          <w:sz w:val="28"/>
          <w:szCs w:val="28"/>
        </w:rPr>
      </w:pPr>
    </w:p>
    <w:p w:rsidR="00EE2908" w:rsidRPr="00E34571" w:rsidRDefault="00EE2908" w:rsidP="00B74FDD">
      <w:pPr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от </w:t>
      </w:r>
      <w:r w:rsidR="00747BD2">
        <w:rPr>
          <w:sz w:val="28"/>
          <w:szCs w:val="28"/>
        </w:rPr>
        <w:t>07.12.</w:t>
      </w:r>
      <w:r w:rsidRPr="00E34571">
        <w:rPr>
          <w:sz w:val="28"/>
          <w:szCs w:val="28"/>
        </w:rPr>
        <w:t xml:space="preserve"> 202</w:t>
      </w:r>
      <w:r w:rsidR="00085894">
        <w:rPr>
          <w:sz w:val="28"/>
          <w:szCs w:val="28"/>
        </w:rPr>
        <w:t>3</w:t>
      </w:r>
      <w:r w:rsidR="00747BD2">
        <w:rPr>
          <w:sz w:val="28"/>
          <w:szCs w:val="28"/>
        </w:rPr>
        <w:t xml:space="preserve"> года № 72</w:t>
      </w:r>
      <w:r w:rsidRPr="00E34571">
        <w:rPr>
          <w:sz w:val="28"/>
          <w:szCs w:val="28"/>
        </w:rPr>
        <w:t xml:space="preserve"> </w:t>
      </w:r>
    </w:p>
    <w:p w:rsidR="00EE2908" w:rsidRPr="00E34571" w:rsidRDefault="00EE2908" w:rsidP="00B74FDD">
      <w:pPr>
        <w:jc w:val="both"/>
        <w:rPr>
          <w:i/>
          <w:sz w:val="28"/>
          <w:szCs w:val="28"/>
        </w:rPr>
      </w:pPr>
      <w:r w:rsidRPr="00E34571">
        <w:rPr>
          <w:sz w:val="28"/>
          <w:szCs w:val="28"/>
        </w:rPr>
        <w:t xml:space="preserve">с. </w:t>
      </w:r>
      <w:r w:rsidR="00E7424B">
        <w:rPr>
          <w:sz w:val="28"/>
          <w:szCs w:val="28"/>
        </w:rPr>
        <w:t>Кирсановка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186B63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E7424B">
        <w:rPr>
          <w:sz w:val="28"/>
          <w:szCs w:val="28"/>
        </w:rPr>
        <w:t xml:space="preserve">Кирсановском </w:t>
      </w:r>
      <w:r w:rsidRPr="00E34571">
        <w:rPr>
          <w:sz w:val="28"/>
          <w:szCs w:val="28"/>
        </w:rPr>
        <w:t xml:space="preserve"> 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 год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</w:t>
      </w:r>
      <w:proofErr w:type="spellStart"/>
      <w:proofErr w:type="gramStart"/>
      <w:r w:rsidRPr="00E34571">
        <w:rPr>
          <w:sz w:val="28"/>
          <w:szCs w:val="28"/>
        </w:rPr>
        <w:t>п</w:t>
      </w:r>
      <w:proofErr w:type="spellEnd"/>
      <w:proofErr w:type="gramEnd"/>
      <w:r w:rsidRPr="00E34571">
        <w:rPr>
          <w:sz w:val="28"/>
          <w:szCs w:val="28"/>
        </w:rPr>
        <w:t xml:space="preserve"> о с т а </w:t>
      </w:r>
      <w:proofErr w:type="spellStart"/>
      <w:r w:rsidRPr="00E34571">
        <w:rPr>
          <w:sz w:val="28"/>
          <w:szCs w:val="28"/>
        </w:rPr>
        <w:t>н</w:t>
      </w:r>
      <w:proofErr w:type="spellEnd"/>
      <w:r w:rsidRPr="00E34571">
        <w:rPr>
          <w:sz w:val="28"/>
          <w:szCs w:val="28"/>
        </w:rPr>
        <w:t xml:space="preserve"> о в л я е т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E7424B">
        <w:rPr>
          <w:sz w:val="28"/>
          <w:szCs w:val="28"/>
        </w:rPr>
        <w:t xml:space="preserve">Кирсановском </w:t>
      </w:r>
      <w:r w:rsidRPr="00E34571">
        <w:rPr>
          <w:sz w:val="28"/>
          <w:szCs w:val="28"/>
        </w:rPr>
        <w:t xml:space="preserve"> сельском поселении Грибановского муниципального района Воронежской области на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2. Должностным лицам администрации </w:t>
      </w:r>
      <w:r w:rsidR="00E7424B">
        <w:rPr>
          <w:sz w:val="28"/>
          <w:szCs w:val="28"/>
        </w:rPr>
        <w:t>Кирсановского</w:t>
      </w:r>
      <w:r w:rsidRPr="00E34571">
        <w:rPr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3. Настоящее постановление вступает в силу с 1 января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года. </w:t>
      </w:r>
    </w:p>
    <w:p w:rsidR="00AF7D27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4. </w:t>
      </w:r>
      <w:r w:rsidR="00AF7D27">
        <w:rPr>
          <w:sz w:val="28"/>
          <w:szCs w:val="28"/>
        </w:rPr>
        <w:t>Обнародовать</w:t>
      </w:r>
      <w:r w:rsidRPr="00E34571">
        <w:rPr>
          <w:sz w:val="28"/>
          <w:szCs w:val="28"/>
        </w:rPr>
        <w:t xml:space="preserve"> настоящее постановление</w:t>
      </w:r>
      <w:r w:rsidR="00AF7D27">
        <w:rPr>
          <w:sz w:val="28"/>
          <w:szCs w:val="28"/>
        </w:rPr>
        <w:t>.</w:t>
      </w:r>
    </w:p>
    <w:p w:rsidR="00AF7D27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5.Разместить на официальном сайте администрации</w:t>
      </w:r>
      <w:r w:rsidR="00E7424B">
        <w:rPr>
          <w:sz w:val="28"/>
          <w:szCs w:val="28"/>
        </w:rPr>
        <w:t xml:space="preserve"> Кирсановского </w:t>
      </w:r>
      <w:r>
        <w:rPr>
          <w:sz w:val="28"/>
          <w:szCs w:val="28"/>
        </w:rPr>
        <w:t xml:space="preserve"> сельского поселения в сети «Интернет».</w:t>
      </w:r>
    </w:p>
    <w:p w:rsidR="00E34571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4571" w:rsidRPr="00E34571">
        <w:rPr>
          <w:sz w:val="28"/>
          <w:szCs w:val="28"/>
        </w:rPr>
        <w:t xml:space="preserve">. </w:t>
      </w:r>
      <w:proofErr w:type="gramStart"/>
      <w:r w:rsidR="00E34571" w:rsidRPr="00E34571">
        <w:rPr>
          <w:sz w:val="28"/>
          <w:szCs w:val="28"/>
        </w:rPr>
        <w:t>Контроль за</w:t>
      </w:r>
      <w:proofErr w:type="gramEnd"/>
      <w:r w:rsidR="00E34571" w:rsidRPr="00E345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E34571" w:rsidRPr="00E34571" w:rsidTr="00800E59">
        <w:tc>
          <w:tcPr>
            <w:tcW w:w="3284" w:type="dxa"/>
            <w:shd w:val="clear" w:color="auto" w:fill="auto"/>
          </w:tcPr>
          <w:p w:rsidR="00E34571" w:rsidRPr="00E34571" w:rsidRDefault="00186B63" w:rsidP="00186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E34571" w:rsidRPr="00E3457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4571" w:rsidRPr="00E34571" w:rsidRDefault="00E7424B" w:rsidP="00E3457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Е.В.Анисимов</w:t>
            </w:r>
          </w:p>
        </w:tc>
      </w:tr>
    </w:tbl>
    <w:p w:rsidR="00E34571" w:rsidRPr="00E34571" w:rsidRDefault="00E34571" w:rsidP="000F08D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br w:type="page"/>
      </w:r>
      <w:r w:rsidR="000F08D5"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E34571">
        <w:rPr>
          <w:sz w:val="28"/>
          <w:szCs w:val="28"/>
        </w:rPr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E7424B" w:rsidP="00186B6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Кирсановского </w:t>
      </w:r>
      <w:r w:rsidR="00E34571" w:rsidRPr="00E34571">
        <w:rPr>
          <w:sz w:val="28"/>
          <w:szCs w:val="28"/>
        </w:rPr>
        <w:t xml:space="preserve">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E34571" w:rsidP="00186B63">
      <w:pPr>
        <w:ind w:firstLine="709"/>
        <w:jc w:val="right"/>
        <w:rPr>
          <w:bCs/>
          <w:sz w:val="28"/>
          <w:szCs w:val="28"/>
        </w:rPr>
      </w:pPr>
      <w:r w:rsidRPr="00E34571">
        <w:rPr>
          <w:sz w:val="28"/>
          <w:szCs w:val="28"/>
        </w:rPr>
        <w:t xml:space="preserve">от </w:t>
      </w:r>
      <w:r w:rsidR="00747BD2">
        <w:rPr>
          <w:sz w:val="28"/>
          <w:szCs w:val="28"/>
        </w:rPr>
        <w:t>07.12.</w:t>
      </w:r>
      <w:r w:rsidRPr="00E34571">
        <w:rPr>
          <w:sz w:val="28"/>
          <w:szCs w:val="28"/>
        </w:rPr>
        <w:t>202</w:t>
      </w:r>
      <w:r w:rsidR="00085894">
        <w:rPr>
          <w:sz w:val="28"/>
          <w:szCs w:val="28"/>
        </w:rPr>
        <w:t>3</w:t>
      </w:r>
      <w:r w:rsidR="00747BD2">
        <w:rPr>
          <w:sz w:val="28"/>
          <w:szCs w:val="28"/>
        </w:rPr>
        <w:t xml:space="preserve"> г. № 72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186B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E7424B">
        <w:rPr>
          <w:rFonts w:eastAsia="Calibri"/>
          <w:sz w:val="28"/>
          <w:szCs w:val="28"/>
          <w:lang w:eastAsia="en-US"/>
        </w:rPr>
        <w:t xml:space="preserve">Кирсановском </w:t>
      </w:r>
      <w:r w:rsidRPr="00E34571">
        <w:rPr>
          <w:rFonts w:eastAsia="Calibri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</w:t>
      </w:r>
      <w:r w:rsidR="00085894">
        <w:rPr>
          <w:rFonts w:eastAsia="Calibri"/>
          <w:sz w:val="28"/>
          <w:szCs w:val="28"/>
          <w:lang w:eastAsia="en-US"/>
        </w:rPr>
        <w:t>4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proofErr w:type="gramStart"/>
      <w:r w:rsidR="00E7424B">
        <w:rPr>
          <w:rFonts w:eastAsia="Calibri"/>
          <w:sz w:val="28"/>
          <w:szCs w:val="28"/>
          <w:lang w:eastAsia="en-US"/>
        </w:rPr>
        <w:t xml:space="preserve">Кирсановского 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</w:t>
      </w:r>
      <w:proofErr w:type="gramEnd"/>
      <w:r w:rsidRPr="00E34571">
        <w:rPr>
          <w:rFonts w:eastAsia="Calibri"/>
          <w:sz w:val="28"/>
          <w:szCs w:val="28"/>
          <w:lang w:eastAsia="en-US"/>
        </w:rPr>
        <w:t xml:space="preserve"> поселения характеристика проблем, на решение которых направлена программа профилактики.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</w:t>
      </w:r>
      <w:proofErr w:type="gramStart"/>
      <w:r w:rsidRPr="00E34571">
        <w:rPr>
          <w:sz w:val="28"/>
          <w:szCs w:val="28"/>
        </w:rPr>
        <w:t xml:space="preserve">Муниципальный контроль в сфере благоустройства в </w:t>
      </w:r>
      <w:r w:rsidR="00E7424B">
        <w:rPr>
          <w:sz w:val="28"/>
          <w:szCs w:val="28"/>
        </w:rPr>
        <w:t xml:space="preserve">Кирсановском 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сельском поселении осуществляется в соответствии с Федеральным законом от 31.07.2020 г. N 248-ФЗ «О государственном контроле (надзоре) и муниципальном контроле в Российской Федерации», Федеральным законом от 11.06.2021 г.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E34571">
        <w:rPr>
          <w:sz w:val="28"/>
          <w:szCs w:val="28"/>
        </w:rPr>
        <w:t xml:space="preserve"> Российской Федерации», Уставом </w:t>
      </w:r>
      <w:r w:rsidR="00E7424B">
        <w:rPr>
          <w:sz w:val="28"/>
          <w:szCs w:val="28"/>
        </w:rPr>
        <w:t>Кирсановского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E7424B">
        <w:rPr>
          <w:sz w:val="28"/>
          <w:szCs w:val="28"/>
        </w:rPr>
        <w:t>Кирсановского</w:t>
      </w:r>
      <w:r w:rsidR="00E7424B" w:rsidRPr="00E34571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сельского поселения (далее – орган муниципального контроля).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34571" w:rsidRPr="00E34571" w:rsidRDefault="00E34571" w:rsidP="00E3457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E34571">
        <w:rPr>
          <w:sz w:val="28"/>
          <w:szCs w:val="28"/>
        </w:rPr>
        <w:t xml:space="preserve"> </w:t>
      </w:r>
      <w:r w:rsidR="000F08D5">
        <w:rPr>
          <w:sz w:val="28"/>
          <w:szCs w:val="28"/>
        </w:rPr>
        <w:t xml:space="preserve">ведущий </w:t>
      </w:r>
      <w:r w:rsidRPr="00E34571">
        <w:rPr>
          <w:sz w:val="28"/>
          <w:szCs w:val="28"/>
        </w:rPr>
        <w:t xml:space="preserve"> специалист администрации сельского поселения.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 w:rsidR="004A4DCE">
        <w:rPr>
          <w:sz w:val="28"/>
          <w:szCs w:val="28"/>
        </w:rPr>
        <w:t xml:space="preserve"> </w:t>
      </w:r>
      <w:proofErr w:type="gramStart"/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>
        <w:rPr>
          <w:sz w:val="28"/>
          <w:szCs w:val="28"/>
        </w:rPr>
        <w:t xml:space="preserve"> </w:t>
      </w:r>
      <w:r w:rsidR="00E7424B">
        <w:rPr>
          <w:sz w:val="28"/>
          <w:szCs w:val="28"/>
        </w:rPr>
        <w:t xml:space="preserve">Кирсановского 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r w:rsidR="00E7424B">
        <w:rPr>
          <w:sz w:val="28"/>
          <w:szCs w:val="28"/>
        </w:rPr>
        <w:t xml:space="preserve">Кирсановского </w:t>
      </w:r>
      <w:r w:rsidRPr="00E34571">
        <w:rPr>
          <w:sz w:val="28"/>
          <w:szCs w:val="28"/>
        </w:rPr>
        <w:t xml:space="preserve">сельского поселения Грибановского муниципального </w:t>
      </w:r>
      <w:r w:rsidR="009E7FB3">
        <w:rPr>
          <w:sz w:val="28"/>
          <w:szCs w:val="28"/>
        </w:rPr>
        <w:t>района от   31.05.2012 года №126</w:t>
      </w:r>
      <w:r w:rsidRPr="00E34571">
        <w:rPr>
          <w:sz w:val="28"/>
          <w:szCs w:val="28"/>
        </w:rPr>
        <w:t xml:space="preserve"> «Об утверждении Правил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территории </w:t>
      </w:r>
      <w:r w:rsidR="00E7424B">
        <w:rPr>
          <w:sz w:val="28"/>
          <w:szCs w:val="28"/>
        </w:rPr>
        <w:t xml:space="preserve">Кирсановского </w:t>
      </w:r>
      <w:r w:rsidRPr="00E34571">
        <w:rPr>
          <w:sz w:val="28"/>
          <w:szCs w:val="28"/>
        </w:rPr>
        <w:t>сельского поселения Грибановского муниципального района Воронежской</w:t>
      </w:r>
      <w:proofErr w:type="gramEnd"/>
      <w:r w:rsidRPr="00E34571">
        <w:rPr>
          <w:sz w:val="28"/>
          <w:szCs w:val="28"/>
        </w:rPr>
        <w:t xml:space="preserve"> области»</w:t>
      </w:r>
      <w:r w:rsidRPr="00E34571">
        <w:rPr>
          <w:bCs/>
          <w:kern w:val="32"/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</w:t>
      </w:r>
      <w:r w:rsidRPr="00E34571">
        <w:rPr>
          <w:sz w:val="28"/>
          <w:szCs w:val="28"/>
        </w:rPr>
        <w:lastRenderedPageBreak/>
        <w:t>предоставляемых услуг, организация</w:t>
      </w:r>
      <w:bookmarkStart w:id="0" w:name="_GoBack"/>
      <w:bookmarkEnd w:id="0"/>
      <w:r w:rsidRPr="00E34571">
        <w:rPr>
          <w:sz w:val="28"/>
          <w:szCs w:val="28"/>
        </w:rPr>
        <w:t xml:space="preserve"> благоустройства территории </w:t>
      </w:r>
      <w:r w:rsidR="00E7424B">
        <w:rPr>
          <w:sz w:val="28"/>
          <w:szCs w:val="28"/>
        </w:rPr>
        <w:t>Кирсановского</w:t>
      </w:r>
      <w:r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1.4. Плановые проверки в отношении юридических лиц и индивидуальных предпринимателей на 20</w:t>
      </w:r>
      <w:r w:rsidR="00085894">
        <w:rPr>
          <w:sz w:val="28"/>
          <w:szCs w:val="28"/>
        </w:rPr>
        <w:t>20</w:t>
      </w:r>
      <w:r w:rsidRPr="00E34571">
        <w:rPr>
          <w:sz w:val="28"/>
          <w:szCs w:val="28"/>
        </w:rPr>
        <w:t>-202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085894">
        <w:rPr>
          <w:sz w:val="28"/>
          <w:szCs w:val="28"/>
        </w:rPr>
        <w:t>1.5.</w:t>
      </w:r>
      <w:r w:rsidR="00085894" w:rsidRPr="00085894">
        <w:rPr>
          <w:sz w:val="28"/>
          <w:szCs w:val="28"/>
        </w:rPr>
        <w:t xml:space="preserve"> </w:t>
      </w:r>
      <w:r w:rsidRPr="00085894">
        <w:rPr>
          <w:sz w:val="28"/>
          <w:szCs w:val="28"/>
        </w:rPr>
        <w:t>В</w:t>
      </w:r>
      <w:r w:rsidRPr="00E34571">
        <w:rPr>
          <w:sz w:val="28"/>
          <w:szCs w:val="28"/>
        </w:rPr>
        <w:t xml:space="preserve"> </w:t>
      </w:r>
      <w:proofErr w:type="gramStart"/>
      <w:r w:rsidRPr="00E34571">
        <w:rPr>
          <w:sz w:val="28"/>
          <w:szCs w:val="28"/>
        </w:rPr>
        <w:t>результате</w:t>
      </w:r>
      <w:proofErr w:type="gramEnd"/>
      <w:r w:rsidRPr="00E34571">
        <w:rPr>
          <w:sz w:val="28"/>
          <w:szCs w:val="28"/>
        </w:rPr>
        <w:t xml:space="preserve">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E34571" w:rsidRPr="00E34571" w:rsidRDefault="00E34571" w:rsidP="00E345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34571">
        <w:rPr>
          <w:sz w:val="28"/>
          <w:szCs w:val="28"/>
        </w:rPr>
        <w:t>-соблюдение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proofErr w:type="gramStart"/>
      <w:r w:rsidRPr="00E34571">
        <w:rPr>
          <w:color w:val="000000"/>
          <w:sz w:val="28"/>
          <w:szCs w:val="28"/>
        </w:rPr>
        <w:t>-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 w:rsidR="00085894">
        <w:rPr>
          <w:sz w:val="28"/>
          <w:szCs w:val="28"/>
        </w:rPr>
        <w:t>2</w:t>
      </w:r>
      <w:r w:rsidRPr="00E34571">
        <w:rPr>
          <w:sz w:val="28"/>
          <w:szCs w:val="28"/>
        </w:rPr>
        <w:t>-202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1.6.В данном </w:t>
      </w:r>
      <w:proofErr w:type="gramStart"/>
      <w:r w:rsidRPr="00E34571">
        <w:rPr>
          <w:sz w:val="28"/>
          <w:szCs w:val="28"/>
        </w:rPr>
        <w:t>вопросе</w:t>
      </w:r>
      <w:proofErr w:type="gramEnd"/>
      <w:r w:rsidRPr="00E34571">
        <w:rPr>
          <w:sz w:val="28"/>
          <w:szCs w:val="28"/>
        </w:rPr>
        <w:t xml:space="preserve"> профилактики немаловажную роль играет информационная работа.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Основными причинами, факторами и </w:t>
      </w:r>
      <w:proofErr w:type="gramStart"/>
      <w:r w:rsidRPr="00E34571">
        <w:rPr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34571">
        <w:rPr>
          <w:sz w:val="28"/>
          <w:szCs w:val="28"/>
        </w:rPr>
        <w:t xml:space="preserve">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E34571">
        <w:rPr>
          <w:iCs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</w:t>
      </w:r>
      <w:r w:rsidRPr="00E34571">
        <w:rPr>
          <w:iCs/>
          <w:sz w:val="28"/>
          <w:szCs w:val="28"/>
        </w:rPr>
        <w:lastRenderedPageBreak/>
        <w:t>администрацией осуществлялись мероприятия по профилактике таких нарушений в 202</w:t>
      </w:r>
      <w:r w:rsidR="00085894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 (202</w:t>
      </w:r>
      <w:r w:rsidR="00085894"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 xml:space="preserve">) году. </w:t>
      </w:r>
      <w:proofErr w:type="gramEnd"/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 w:rsidR="00085894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 (202</w:t>
      </w:r>
      <w:r w:rsidR="00085894"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повышение правосознания и </w:t>
      </w:r>
      <w:proofErr w:type="gramStart"/>
      <w:r w:rsidRPr="00E34571">
        <w:rPr>
          <w:sz w:val="28"/>
          <w:szCs w:val="28"/>
        </w:rPr>
        <w:t>правовой</w:t>
      </w:r>
      <w:proofErr w:type="gramEnd"/>
      <w:r w:rsidRPr="00E34571">
        <w:rPr>
          <w:sz w:val="28"/>
          <w:szCs w:val="28"/>
        </w:rPr>
        <w:t xml:space="preserve"> культуры юридических лиц, индивидуальных предпринимателей и граждан.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формирование единого понимания обязательных требований у всех участников </w:t>
      </w:r>
      <w:proofErr w:type="gramStart"/>
      <w:r w:rsidRPr="00E34571">
        <w:rPr>
          <w:rFonts w:eastAsia="Calibri"/>
          <w:sz w:val="28"/>
          <w:szCs w:val="28"/>
        </w:rPr>
        <w:t>контрольно-надзорной</w:t>
      </w:r>
      <w:proofErr w:type="gramEnd"/>
      <w:r w:rsidRPr="00E34571">
        <w:rPr>
          <w:rFonts w:eastAsia="Calibri"/>
          <w:sz w:val="28"/>
          <w:szCs w:val="28"/>
        </w:rPr>
        <w:t xml:space="preserve"> деятельности;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контролируемых лиц, в том числе путем </w:t>
      </w:r>
      <w:r w:rsidRPr="00E34571">
        <w:rPr>
          <w:rFonts w:eastAsia="Calibri"/>
          <w:sz w:val="28"/>
          <w:szCs w:val="28"/>
        </w:rPr>
        <w:lastRenderedPageBreak/>
        <w:t>обеспечения доступности информации об обязательных требованиях и необходимых мерах по их исполнению;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III. Перечень профилактических мероприятий, сроки</w:t>
      </w: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</w:t>
      </w:r>
      <w:proofErr w:type="gramStart"/>
      <w:r w:rsidRPr="00E34571">
        <w:rPr>
          <w:sz w:val="28"/>
          <w:szCs w:val="28"/>
        </w:rPr>
        <w:t>соответствии</w:t>
      </w:r>
      <w:proofErr w:type="gramEnd"/>
      <w:r w:rsidRPr="00E34571">
        <w:rPr>
          <w:sz w:val="28"/>
          <w:szCs w:val="28"/>
        </w:rPr>
        <w:t xml:space="preserve">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659" w:type="dxa"/>
        <w:tblInd w:w="-783" w:type="dxa"/>
        <w:tblLayout w:type="fixed"/>
        <w:tblLook w:val="04A0"/>
      </w:tblPr>
      <w:tblGrid>
        <w:gridCol w:w="617"/>
        <w:gridCol w:w="3000"/>
        <w:gridCol w:w="2338"/>
        <w:gridCol w:w="2409"/>
        <w:gridCol w:w="2295"/>
      </w:tblGrid>
      <w:tr w:rsidR="00E34571" w:rsidRPr="00E34571" w:rsidTr="00747BD2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457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34571">
              <w:rPr>
                <w:sz w:val="28"/>
                <w:szCs w:val="28"/>
              </w:rPr>
              <w:t>/</w:t>
            </w:r>
            <w:proofErr w:type="spellStart"/>
            <w:r w:rsidRPr="00E3457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34571" w:rsidRPr="00E34571" w:rsidTr="00747BD2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</w:t>
            </w:r>
            <w:proofErr w:type="gramStart"/>
            <w:r w:rsidRPr="00E34571">
              <w:rPr>
                <w:sz w:val="28"/>
                <w:szCs w:val="28"/>
              </w:rPr>
              <w:t>ч</w:t>
            </w:r>
            <w:proofErr w:type="gramEnd"/>
            <w:r w:rsidRPr="00E34571">
              <w:rPr>
                <w:sz w:val="28"/>
                <w:szCs w:val="28"/>
              </w:rPr>
              <w:t xml:space="preserve">. 3 ст. 46 Федерального закона N 248-ФЗ, </w:t>
            </w:r>
            <w:r w:rsidRPr="00E34571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34571" w:rsidRPr="00E34571" w:rsidTr="00747BD2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E34571">
              <w:rPr>
                <w:sz w:val="28"/>
                <w:szCs w:val="28"/>
              </w:rPr>
              <w:t xml:space="preserve">личного обращения, телефонной связи, электронной почты, </w:t>
            </w:r>
            <w:proofErr w:type="spellStart"/>
            <w:r w:rsidRPr="00E34571">
              <w:rPr>
                <w:sz w:val="28"/>
                <w:szCs w:val="28"/>
              </w:rPr>
              <w:t>видео-конференц-связи</w:t>
            </w:r>
            <w:proofErr w:type="spellEnd"/>
            <w:r w:rsidRPr="00E34571">
              <w:rPr>
                <w:sz w:val="28"/>
                <w:szCs w:val="28"/>
              </w:rPr>
              <w:t xml:space="preserve">, при получении </w:t>
            </w:r>
            <w:r w:rsidRPr="00E34571">
              <w:rPr>
                <w:sz w:val="28"/>
                <w:szCs w:val="28"/>
              </w:rPr>
              <w:lastRenderedPageBreak/>
              <w:t xml:space="preserve">письменного запроса - в письменной форме в порядке, установленном Федеральным </w:t>
            </w:r>
            <w:hyperlink r:id="rId5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осуществленных в отношении контролируемых лиц –</w:t>
      </w:r>
      <w:r w:rsidR="0030154B">
        <w:rPr>
          <w:iCs/>
          <w:sz w:val="28"/>
          <w:szCs w:val="28"/>
        </w:rPr>
        <w:t>70</w:t>
      </w:r>
      <w:r w:rsidRPr="00E34571">
        <w:rPr>
          <w:iCs/>
          <w:sz w:val="28"/>
          <w:szCs w:val="28"/>
        </w:rPr>
        <w:t>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</w:t>
      </w:r>
      <w:r w:rsidR="0030154B">
        <w:rPr>
          <w:iCs/>
          <w:sz w:val="28"/>
          <w:szCs w:val="28"/>
        </w:rPr>
        <w:t>–</w:t>
      </w:r>
      <w:r w:rsidRPr="00E34571">
        <w:rPr>
          <w:iCs/>
          <w:sz w:val="28"/>
          <w:szCs w:val="28"/>
        </w:rPr>
        <w:t xml:space="preserve"> </w:t>
      </w:r>
      <w:r w:rsidR="0030154B">
        <w:rPr>
          <w:iCs/>
          <w:sz w:val="28"/>
          <w:szCs w:val="28"/>
        </w:rPr>
        <w:t xml:space="preserve">70 </w:t>
      </w:r>
      <w:r w:rsidRPr="00E34571">
        <w:rPr>
          <w:iCs/>
          <w:sz w:val="28"/>
          <w:szCs w:val="28"/>
        </w:rPr>
        <w:t>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E34571" w:rsidRPr="00E34571" w:rsidSect="00747BD2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12E0A"/>
    <w:multiLevelType w:val="multilevel"/>
    <w:tmpl w:val="DD6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FF0"/>
    <w:multiLevelType w:val="multilevel"/>
    <w:tmpl w:val="238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0565"/>
    <w:rsid w:val="00000EEC"/>
    <w:rsid w:val="00085894"/>
    <w:rsid w:val="000B4EF4"/>
    <w:rsid w:val="000C2B02"/>
    <w:rsid w:val="000C782D"/>
    <w:rsid w:val="000E1F81"/>
    <w:rsid w:val="000E4F67"/>
    <w:rsid w:val="000F08D5"/>
    <w:rsid w:val="00152C5D"/>
    <w:rsid w:val="00186B63"/>
    <w:rsid w:val="00195EA4"/>
    <w:rsid w:val="002A1B8D"/>
    <w:rsid w:val="0030154B"/>
    <w:rsid w:val="00341F3A"/>
    <w:rsid w:val="00394CAF"/>
    <w:rsid w:val="00403331"/>
    <w:rsid w:val="004A4DCE"/>
    <w:rsid w:val="004D64A7"/>
    <w:rsid w:val="005510BF"/>
    <w:rsid w:val="005550DE"/>
    <w:rsid w:val="00561A02"/>
    <w:rsid w:val="005A5574"/>
    <w:rsid w:val="005E1EE7"/>
    <w:rsid w:val="00640655"/>
    <w:rsid w:val="0066062A"/>
    <w:rsid w:val="006D5F2B"/>
    <w:rsid w:val="006E4829"/>
    <w:rsid w:val="00747BD2"/>
    <w:rsid w:val="00760252"/>
    <w:rsid w:val="00766A18"/>
    <w:rsid w:val="00790565"/>
    <w:rsid w:val="007A79C0"/>
    <w:rsid w:val="007B4027"/>
    <w:rsid w:val="00830A5B"/>
    <w:rsid w:val="008439A1"/>
    <w:rsid w:val="008579E5"/>
    <w:rsid w:val="008D3B74"/>
    <w:rsid w:val="009B71C1"/>
    <w:rsid w:val="009C5F49"/>
    <w:rsid w:val="009E7FB3"/>
    <w:rsid w:val="009F4A2B"/>
    <w:rsid w:val="00A13C3A"/>
    <w:rsid w:val="00AF3B61"/>
    <w:rsid w:val="00AF7D27"/>
    <w:rsid w:val="00B4671B"/>
    <w:rsid w:val="00B47740"/>
    <w:rsid w:val="00B74FDD"/>
    <w:rsid w:val="00B83C67"/>
    <w:rsid w:val="00BC166A"/>
    <w:rsid w:val="00C07060"/>
    <w:rsid w:val="00C07315"/>
    <w:rsid w:val="00C66315"/>
    <w:rsid w:val="00C831AA"/>
    <w:rsid w:val="00CA4207"/>
    <w:rsid w:val="00CB6065"/>
    <w:rsid w:val="00D00A4A"/>
    <w:rsid w:val="00D136C6"/>
    <w:rsid w:val="00D3677F"/>
    <w:rsid w:val="00D61F2F"/>
    <w:rsid w:val="00DB5946"/>
    <w:rsid w:val="00DD0911"/>
    <w:rsid w:val="00DE517D"/>
    <w:rsid w:val="00DF6A5B"/>
    <w:rsid w:val="00E34571"/>
    <w:rsid w:val="00E63B91"/>
    <w:rsid w:val="00E7424B"/>
    <w:rsid w:val="00EE2908"/>
    <w:rsid w:val="00F10E42"/>
    <w:rsid w:val="00F3092D"/>
    <w:rsid w:val="00F338B7"/>
    <w:rsid w:val="00F40507"/>
    <w:rsid w:val="00F5148E"/>
    <w:rsid w:val="00F7601C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E3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Администрация Кирс</cp:lastModifiedBy>
  <cp:revision>25</cp:revision>
  <dcterms:created xsi:type="dcterms:W3CDTF">2022-09-13T08:03:00Z</dcterms:created>
  <dcterms:modified xsi:type="dcterms:W3CDTF">2023-12-07T12:38:00Z</dcterms:modified>
</cp:coreProperties>
</file>