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5699"/>
          <w:kern w:val="36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b/>
          <w:bCs/>
          <w:color w:val="265699"/>
          <w:kern w:val="36"/>
          <w:sz w:val="28"/>
          <w:szCs w:val="28"/>
          <w:lang w:eastAsia="ru-RU"/>
        </w:rPr>
        <w:t>Закон Воронежской области от 30 июня 2010 г. № 68-ОЗ «О государственном регулировании торговой деятельности на территории Воронежской области»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bookmarkStart w:id="0" w:name="_GoBack"/>
      <w:bookmarkEnd w:id="0"/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Ярмарки организуются органами государственной власти, органами местного самоуправления, юридическими лицами, индивидуальными предпринимателями.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на ней.</w:t>
      </w:r>
    </w:p>
    <w:p w:rsidR="00D93B05" w:rsidRPr="00D93B05" w:rsidRDefault="00D93B05" w:rsidP="00D93B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</w:pPr>
      <w:r w:rsidRPr="00D93B05">
        <w:rPr>
          <w:rFonts w:ascii="Times New Roman" w:eastAsia="Times New Roman" w:hAnsi="Times New Roman" w:cs="Times New Roman"/>
          <w:color w:val="132344"/>
          <w:sz w:val="28"/>
          <w:szCs w:val="28"/>
          <w:lang w:eastAsia="ru-RU"/>
        </w:rPr>
        <w:t>Закон вступает в силу по истечении 10 дней со дня его официального опубликования.</w:t>
      </w:r>
    </w:p>
    <w:p w:rsidR="005810A1" w:rsidRPr="00D93B05" w:rsidRDefault="005810A1">
      <w:pPr>
        <w:rPr>
          <w:rFonts w:ascii="Times New Roman" w:hAnsi="Times New Roman" w:cs="Times New Roman"/>
          <w:sz w:val="28"/>
          <w:szCs w:val="28"/>
        </w:rPr>
      </w:pPr>
    </w:p>
    <w:sectPr w:rsidR="005810A1" w:rsidRPr="00D93B05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B05"/>
    <w:rsid w:val="005810A1"/>
    <w:rsid w:val="00B30DDC"/>
    <w:rsid w:val="00D56786"/>
    <w:rsid w:val="00D93B05"/>
    <w:rsid w:val="00E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1"/>
  </w:style>
  <w:style w:type="paragraph" w:styleId="1">
    <w:name w:val="heading 1"/>
    <w:basedOn w:val="a"/>
    <w:link w:val="10"/>
    <w:uiPriority w:val="9"/>
    <w:qFormat/>
    <w:rsid w:val="00D9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</dc:creator>
  <cp:keywords/>
  <dc:description/>
  <cp:lastModifiedBy>wasch</cp:lastModifiedBy>
  <cp:revision>5</cp:revision>
  <dcterms:created xsi:type="dcterms:W3CDTF">2020-10-07T06:55:00Z</dcterms:created>
  <dcterms:modified xsi:type="dcterms:W3CDTF">2021-03-11T15:04:00Z</dcterms:modified>
</cp:coreProperties>
</file>