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23" w:rsidRPr="00323223" w:rsidRDefault="00323223" w:rsidP="0032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2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«28»октября 2014 года № 235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с.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от 26.12.2013 года № 197 « О бюджете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на плановый период 2015 и 2016 годов» 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  от 25.06.2014 г. № 225, от 14.08.2014 г. № 230)</w:t>
      </w:r>
    </w:p>
    <w:p w:rsidR="00323223" w:rsidRPr="00323223" w:rsidRDefault="00323223" w:rsidP="00323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Бюджетным кодексом Российской Федерации, Федеральным Законом от 06.10.2003 г. № 131- ФЗ  « Об общих принципах организации местного самоуправления в Российской Федерации», Уставом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статьей 153 Бюджетного кодекса РФ Совет народных депутатов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323223" w:rsidRPr="00323223" w:rsidRDefault="00323223" w:rsidP="003232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РЕШИЛ: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1. Внести в решение Совета народных депутатов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26.12.2013 года № 197 « О бюджете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 год и на плановый период 2015 и 2016 годов» следующие изменения: 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1: 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 «2379,2» заменить цифрами «7307,7»;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 «1180,8» заменить цифрами «5909,3»;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 «1122,2» заменить цифрами «5850,7»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цифры  «2449,2» заменить цифрами « 7384,2»;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цифры «70,0» заменить цифрами « 76,5».     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1.2.Приложение 1 «Источники внутреннего финансирования дефицита бюджета поселения на 2014 год и на плановый период 2015 и 2016 годов» изложить в следующей редакции: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636"/>
        <w:gridCol w:w="2326"/>
        <w:gridCol w:w="1046"/>
        <w:gridCol w:w="1005"/>
        <w:gridCol w:w="932"/>
      </w:tblGrid>
      <w:tr w:rsidR="00323223" w:rsidRPr="00323223" w:rsidTr="00323223">
        <w:trPr>
          <w:trHeight w:val="331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223" w:rsidRPr="00323223" w:rsidTr="00323223">
        <w:trPr>
          <w:trHeight w:val="257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7" w:type="dxa"/>
            <w:tcBorders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032" w:type="dxa"/>
            <w:tcBorders>
              <w:bottom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23" w:rsidRPr="00323223" w:rsidTr="00323223">
        <w:trPr>
          <w:trHeight w:val="238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032" w:type="dxa"/>
            <w:tcBorders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323223" w:rsidRPr="00323223" w:rsidTr="00323223">
        <w:trPr>
          <w:trHeight w:val="382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223" w:rsidRPr="00323223" w:rsidTr="00323223">
        <w:trPr>
          <w:trHeight w:val="206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3223" w:rsidRPr="00323223" w:rsidTr="00323223">
        <w:trPr>
          <w:trHeight w:val="845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3223" w:rsidRPr="00323223" w:rsidTr="00323223">
        <w:trPr>
          <w:trHeight w:val="660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3223" w:rsidRPr="00323223" w:rsidTr="00323223">
        <w:trPr>
          <w:trHeight w:val="391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7307,7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  <w:tr w:rsidR="00323223" w:rsidRPr="00323223" w:rsidTr="00323223">
        <w:trPr>
          <w:trHeight w:val="878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7307,7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  <w:tr w:rsidR="00323223" w:rsidRPr="00323223" w:rsidTr="00323223">
        <w:trPr>
          <w:trHeight w:val="607"/>
        </w:trPr>
        <w:tc>
          <w:tcPr>
            <w:tcW w:w="43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7384,2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  <w:tr w:rsidR="00323223" w:rsidRPr="00323223" w:rsidTr="00323223">
        <w:trPr>
          <w:trHeight w:val="638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7384,2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2313,9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2373,4</w:t>
            </w:r>
          </w:p>
        </w:tc>
      </w:tr>
      <w:tr w:rsidR="00323223" w:rsidRPr="00323223" w:rsidTr="00323223">
        <w:trPr>
          <w:trHeight w:val="175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223" w:rsidRPr="00323223" w:rsidTr="00323223">
        <w:trPr>
          <w:trHeight w:val="175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1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 Приложение 7 «Ведомственная структура расходов бюджета поселения на 2014 год» изложить в следующей редакции: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652"/>
        <w:gridCol w:w="308"/>
        <w:gridCol w:w="367"/>
        <w:gridCol w:w="668"/>
        <w:gridCol w:w="382"/>
        <w:gridCol w:w="2925"/>
      </w:tblGrid>
      <w:tr w:rsidR="00323223" w:rsidRPr="00323223" w:rsidTr="00323223">
        <w:trPr>
          <w:trHeight w:val="499"/>
        </w:trPr>
        <w:tc>
          <w:tcPr>
            <w:tcW w:w="5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            (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23223" w:rsidRPr="00323223" w:rsidTr="00323223">
        <w:trPr>
          <w:trHeight w:val="254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7384,2</w:t>
            </w:r>
          </w:p>
        </w:tc>
      </w:tr>
      <w:tr w:rsidR="00323223" w:rsidRPr="00323223" w:rsidTr="00323223">
        <w:trPr>
          <w:trHeight w:val="437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7384,2</w:t>
            </w:r>
          </w:p>
        </w:tc>
      </w:tr>
      <w:tr w:rsidR="00323223" w:rsidRPr="00323223" w:rsidTr="00323223">
        <w:trPr>
          <w:trHeight w:val="1903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  расходам органов власти в рамках подпрограммы "Обеспечение реализации муниципальной программы"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</w:tr>
      <w:tr w:rsidR="00323223" w:rsidRPr="00323223" w:rsidTr="00323223">
        <w:trPr>
          <w:trHeight w:val="1903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Поставка автомобиля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58 1 7851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300,0</w:t>
            </w:r>
          </w:p>
        </w:tc>
      </w:tr>
      <w:tr w:rsidR="00323223" w:rsidRPr="00323223" w:rsidTr="00323223">
        <w:trPr>
          <w:trHeight w:val="192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789,3</w:t>
            </w:r>
          </w:p>
        </w:tc>
      </w:tr>
      <w:tr w:rsidR="00323223" w:rsidRPr="00323223" w:rsidTr="00323223">
        <w:trPr>
          <w:trHeight w:val="1514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</w:tr>
      <w:tr w:rsidR="00323223" w:rsidRPr="00323223" w:rsidTr="00323223">
        <w:trPr>
          <w:trHeight w:val="1514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поселения»( Закупка товаров, работ и услуг для государственных( 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59 1 9020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23223" w:rsidRPr="00323223" w:rsidTr="00323223">
        <w:trPr>
          <w:trHeight w:val="2167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в рамках подпрограммы «Осуществление  первичного воинского учета на территориях, где отсутствуют военные комиссариаты» в рамках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учреждениями,органами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323223" w:rsidRPr="00323223" w:rsidTr="00323223">
        <w:trPr>
          <w:trHeight w:val="1526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197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«Защита населения и территории поселения от чрезвычайных ситуаций, обеспечение пожарной безопасности,  безопасности людей на водных объектах»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197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уличн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сети в рамках подпрограммы «Развитие дорожного хозяйства Воронежской области» государственной программы Воронежской области «Развитие транспортной системы» (Закупки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24 1 7865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4077,9</w:t>
            </w:r>
          </w:p>
        </w:tc>
      </w:tr>
      <w:tr w:rsidR="00323223" w:rsidRPr="00323223" w:rsidTr="00323223">
        <w:trPr>
          <w:trHeight w:val="197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  по развитию сети автомобильных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 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59 59129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323223" w:rsidRPr="00323223" w:rsidTr="00323223">
        <w:trPr>
          <w:trHeight w:val="1750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деятельности"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150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 xml:space="preserve">Субсидии на ул. Освещение </w:t>
            </w:r>
            <w:proofErr w:type="spellStart"/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30 1 7867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37,7</w:t>
            </w:r>
          </w:p>
        </w:tc>
      </w:tr>
      <w:tr w:rsidR="00323223" w:rsidRPr="00323223" w:rsidTr="00323223">
        <w:trPr>
          <w:trHeight w:val="1750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23" w:rsidRPr="00323223" w:rsidTr="00323223">
        <w:trPr>
          <w:trHeight w:val="150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323223" w:rsidRPr="00323223" w:rsidTr="00323223">
        <w:trPr>
          <w:trHeight w:val="1762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Межбюджетные трансферты передаваемые бюджету муниципального района на осуществление части полномочий по организации  мероприятий по влечению молодежи в социальную практику в рамках подпрограммы "Создание условий для организации отдыха и оздоровления детей и молодежи"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поселения" 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59 6 9031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198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323223" w:rsidRPr="00323223" w:rsidTr="00323223">
        <w:trPr>
          <w:trHeight w:val="1282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471,6</w:t>
            </w:r>
          </w:p>
        </w:tc>
      </w:tr>
      <w:tr w:rsidR="00323223" w:rsidRPr="00323223" w:rsidTr="00323223">
        <w:trPr>
          <w:trHeight w:val="1538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  в области физической культуры и спорта в рамках  подпрограммы "Развитие физической культуры и спорта" муниципальной программы 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(Межбюджетные трансферты)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23223" w:rsidRPr="00323223" w:rsidTr="00323223">
        <w:trPr>
          <w:trHeight w:val="295"/>
        </w:trPr>
        <w:tc>
          <w:tcPr>
            <w:tcW w:w="5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 Приложение 9 «Распределение бюджетных ассигнований по разделам, подразделам, целевым статьям (муниципальным программам) группам 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год» изложить в следующей редакции: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365"/>
        <w:gridCol w:w="412"/>
        <w:gridCol w:w="787"/>
        <w:gridCol w:w="423"/>
        <w:gridCol w:w="2925"/>
      </w:tblGrid>
      <w:tr w:rsidR="00323223" w:rsidRPr="00323223" w:rsidTr="00323223">
        <w:trPr>
          <w:trHeight w:val="58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            (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23223" w:rsidRPr="00323223" w:rsidTr="00323223">
        <w:trPr>
          <w:trHeight w:val="298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7384,2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1972,2</w:t>
            </w:r>
          </w:p>
        </w:tc>
      </w:tr>
      <w:tr w:rsidR="00323223" w:rsidRPr="00323223" w:rsidTr="00323223">
        <w:trPr>
          <w:trHeight w:val="535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644,7</w:t>
            </w:r>
          </w:p>
        </w:tc>
      </w:tr>
      <w:tr w:rsidR="00323223" w:rsidRPr="00323223" w:rsidTr="00323223">
        <w:trPr>
          <w:trHeight w:val="223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  расходам органов власти в рамках подпрограммы "Обеспечение реализации муниципальной программы"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</w:tr>
      <w:tr w:rsidR="00323223" w:rsidRPr="00323223" w:rsidTr="00323223">
        <w:trPr>
          <w:trHeight w:val="787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1257,5</w:t>
            </w:r>
          </w:p>
        </w:tc>
      </w:tr>
      <w:tr w:rsidR="00323223" w:rsidRPr="00323223" w:rsidTr="00323223">
        <w:trPr>
          <w:trHeight w:val="787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Поставка автомобиля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58 1 7851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300,0</w:t>
            </w:r>
          </w:p>
        </w:tc>
      </w:tr>
      <w:tr w:rsidR="00323223" w:rsidRPr="00323223" w:rsidTr="00323223">
        <w:trPr>
          <w:trHeight w:val="2254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789,3</w:t>
            </w:r>
          </w:p>
        </w:tc>
      </w:tr>
      <w:tr w:rsidR="00323223" w:rsidRPr="00323223" w:rsidTr="00323223">
        <w:trPr>
          <w:trHeight w:val="1776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</w:tr>
      <w:tr w:rsidR="00323223" w:rsidRPr="00323223" w:rsidTr="00323223">
        <w:trPr>
          <w:trHeight w:val="1776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поселения»( Закупка товаров, работ и услуг для государственных( 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59 1    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9020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</w:t>
            </w:r>
          </w:p>
        </w:tc>
      </w:tr>
      <w:tr w:rsidR="00323223" w:rsidRPr="00323223" w:rsidTr="00323223">
        <w:trPr>
          <w:trHeight w:val="2539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в рамках подпрограммы "Осуществление  первичного воинского учета на территориях, где отсутствуют военные комиссариаты" в рамках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учреждениями,органами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323223" w:rsidRPr="00323223" w:rsidTr="00323223">
        <w:trPr>
          <w:trHeight w:val="1788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44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586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2314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  безопасности людей на водных объектах"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4212,7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4205,8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уличн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сети в рамках подпрограммы «Развитие дорожного хозяйства Воронежской области» государственной программы Воронежской области «Развитие транспортной системы» (Закупки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24 1 7865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4077,9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  по развитию сети автомобильных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 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9129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323223" w:rsidRPr="00323223" w:rsidTr="00323223">
        <w:trPr>
          <w:trHeight w:val="454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20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306,0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306,0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Субсидии на уличное освещение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 xml:space="preserve">30 1 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lastRenderedPageBreak/>
              <w:t>   7867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 xml:space="preserve">   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lastRenderedPageBreak/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37,7</w:t>
            </w:r>
          </w:p>
        </w:tc>
      </w:tr>
      <w:tr w:rsidR="00323223" w:rsidRPr="00323223" w:rsidTr="00323223">
        <w:trPr>
          <w:trHeight w:val="1764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206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  мероприятий по влечению молодежи в социальную практику в рамках подпрограммы "Создание условий для организации отдыха и оздоровления детей и молодежи"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59 6 9031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  кинематография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806,0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806,0</w:t>
            </w:r>
          </w:p>
        </w:tc>
      </w:tr>
      <w:tr w:rsidR="00323223" w:rsidRPr="00323223" w:rsidTr="00323223">
        <w:trPr>
          <w:trHeight w:val="2323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323223" w:rsidRPr="00323223" w:rsidTr="00323223">
        <w:trPr>
          <w:trHeight w:val="150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471,6</w:t>
            </w:r>
          </w:p>
        </w:tc>
      </w:tr>
      <w:tr w:rsidR="00323223" w:rsidRPr="00323223" w:rsidTr="00323223">
        <w:trPr>
          <w:trHeight w:val="25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323223" w:rsidRPr="00323223" w:rsidTr="00323223">
        <w:trPr>
          <w:trHeight w:val="262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323223" w:rsidRPr="00323223" w:rsidTr="00323223">
        <w:trPr>
          <w:trHeight w:val="1800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  в области физической культуры и спорта в рамках  подпрограммы "Развитие физической культуры и спорта"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(Межбюджетные трансферты)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23223" w:rsidRPr="00323223" w:rsidTr="00323223">
        <w:trPr>
          <w:trHeight w:val="346"/>
        </w:trPr>
        <w:tc>
          <w:tcPr>
            <w:tcW w:w="6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Приложение 11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2014 год» изложить в следующей редакции: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820"/>
        <w:gridCol w:w="966"/>
        <w:gridCol w:w="458"/>
        <w:gridCol w:w="397"/>
        <w:gridCol w:w="439"/>
        <w:gridCol w:w="1330"/>
      </w:tblGrid>
      <w:tr w:rsidR="00323223" w:rsidRPr="00323223" w:rsidTr="00323223">
        <w:trPr>
          <w:trHeight w:val="425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6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08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3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3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3223" w:rsidRPr="00323223" w:rsidTr="00323223">
        <w:trPr>
          <w:trHeight w:val="30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23" w:rsidRPr="00323223" w:rsidTr="00323223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3223" w:rsidRPr="00323223" w:rsidTr="00323223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7384,2</w:t>
            </w:r>
          </w:p>
        </w:tc>
      </w:tr>
      <w:tr w:rsidR="00323223" w:rsidRPr="00323223" w:rsidTr="00323223">
        <w:trPr>
          <w:trHeight w:val="742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сельского поселения"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59 0 0000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7384,2</w:t>
            </w:r>
          </w:p>
        </w:tc>
      </w:tr>
      <w:tr w:rsidR="00323223" w:rsidRPr="00323223" w:rsidTr="00323223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789,3</w:t>
            </w:r>
          </w:p>
        </w:tc>
      </w:tr>
      <w:tr w:rsidR="00323223" w:rsidRPr="00323223" w:rsidTr="00323223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Поставка автомобиля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58 1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78695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04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300,0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поселения»( Закупка товаров, работ и услуг для государственных( 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23223" w:rsidRPr="00323223" w:rsidTr="00323223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  расходам органов власти в рамках подпрограммы "Обеспечение реализации муниципальной программы"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</w:tr>
      <w:tr w:rsidR="00323223" w:rsidRPr="00323223" w:rsidTr="00323223">
        <w:trPr>
          <w:trHeight w:val="2472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в рамках подпрограммы "Осуществление  первичного воинского учета на территориях, где отсутствуют военные комиссариаты" в рамках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учреждениями,органами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  безопасности людей на водных объектах"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уличн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сети в рамках подпрограммы «Развитие дорожного хозяйства Воронежской области» государственной программы Воронежской области «Развитие транспортной системы» (Закупки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4077,9</w:t>
            </w:r>
          </w:p>
        </w:tc>
      </w:tr>
      <w:tr w:rsidR="00323223" w:rsidRPr="00323223" w:rsidTr="00323223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  по развитию сети автомобильных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 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9129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муниципальной программы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Субсидии на уличное освещение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30 1</w:t>
            </w:r>
          </w:p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7867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  <w:t>37,7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323223" w:rsidRPr="00323223" w:rsidTr="00323223">
        <w:trPr>
          <w:trHeight w:val="198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  мероприятий по влечению молодежи в социальную практику в рамках подпрограммы "Создание условий для организации отдыха и оздоровления детей и молодежи"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59 6 9028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23223" w:rsidRPr="00323223" w:rsidTr="00323223">
        <w:trPr>
          <w:trHeight w:val="2225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471,6</w:t>
            </w:r>
          </w:p>
        </w:tc>
      </w:tr>
      <w:tr w:rsidR="00323223" w:rsidRPr="00323223" w:rsidTr="00323223">
        <w:trPr>
          <w:trHeight w:val="1730"/>
        </w:trPr>
        <w:tc>
          <w:tcPr>
            <w:tcW w:w="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  в области физической культуры и спорта в рамках  подпрограммы "Развитие физической культуры и спорта" муниципальной программы  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Грибановского муниципального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поселения" (Межбюджетные трансферты)</w:t>
            </w: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59 8 9041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23223" w:rsidRPr="00323223" w:rsidRDefault="00323223" w:rsidP="003232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№ ____ от ____октября 2014 года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 перевыполнением  общей суммы 1198400 руб. собственных доходов увеличили собственные доходы на 200 тыс. рублей и направили на расходы по ЖКХ 104,5 тыс. рублей ( статья 226 «Прочие работы, услуги» -104,5 тыс. руб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уличного освещения) ; статья 340 «Увеличение стоимости материальных запасов» - 29,5 тыс. руб.(приобретение материалов для установки уличного освещения); на культуру 20,5 тыс. руб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225 «Работы, услуги по содержанию имущества»-20,5 тыс. руб.(оплата труда внештатных сотрудников) и на покрытие дефицита бюджета75,0 тыс. руб..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Безвозмездные поступления за 10 месяцев 2014 года увеличились на 4 млн.328 тыс. 456 руб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на поддержку мер по обеспечению сбалансированности бюджета на 127900 руб. В расходной части денежные средства были направлены на </w:t>
      </w: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ремонту автомобильных дорог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субсидии бюджетов поселений на 4 млн. 115 тыс. 556 руб. и в расходной части  пошли на ремонт автомобильных дорог за счет средств 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4млн.77тыс.902 руб. и  37654 руб. на оплату коммунальных услуг по уличному освещению.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на 485 тыс. руб. и расходах  на центральный аппарат 300,0 тыс. руб. на приобретение автомобиля для администрации, 155,0 на заработную плату и начисления по заработной плате по разделу «Глава местной администрации» , 30,0 тыс. руб. на увеличение расходов по ЖКХ по статье 340 «Увеличение стоимости материальных запасов» на 20,0 тыс. руб. и по статье 226 «Прочие работы, услуги</w:t>
      </w:r>
      <w:proofErr w:type="gramEnd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10,0 тыс. руб</w:t>
      </w:r>
      <w:proofErr w:type="gram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                                                                                   </w:t>
      </w:r>
    </w:p>
    <w:p w:rsidR="00323223" w:rsidRPr="00323223" w:rsidRDefault="00323223" w:rsidP="0032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223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Т.В.Евсеева</w:t>
      </w:r>
      <w:proofErr w:type="spellEnd"/>
    </w:p>
    <w:p w:rsidR="00EC57BA" w:rsidRPr="00323223" w:rsidRDefault="00EC57BA" w:rsidP="00323223">
      <w:bookmarkStart w:id="0" w:name="_GoBack"/>
      <w:bookmarkEnd w:id="0"/>
    </w:p>
    <w:sectPr w:rsidR="00EC57BA" w:rsidRPr="003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3940</Words>
  <Characters>22459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dcterms:created xsi:type="dcterms:W3CDTF">2018-02-19T17:00:00Z</dcterms:created>
  <dcterms:modified xsi:type="dcterms:W3CDTF">2018-02-21T17:15:00Z</dcterms:modified>
</cp:coreProperties>
</file>