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0B40DE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0B40DE">
        <w:rPr>
          <w:rFonts w:eastAsia="Calibri"/>
          <w:sz w:val="28"/>
          <w:szCs w:val="28"/>
        </w:rPr>
        <w:t>Кирсановка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B40DE">
        <w:rPr>
          <w:rStyle w:val="markedcontent"/>
          <w:sz w:val="28"/>
          <w:szCs w:val="28"/>
        </w:rPr>
        <w:t>Кирсановском</w:t>
      </w:r>
      <w:proofErr w:type="spellEnd"/>
      <w:r w:rsidR="000B40DE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</w:t>
      </w:r>
      <w:r w:rsidR="000B40DE">
        <w:rPr>
          <w:rStyle w:val="markedcontent"/>
          <w:sz w:val="28"/>
          <w:szCs w:val="28"/>
        </w:rPr>
        <w:t xml:space="preserve"> </w:t>
      </w:r>
      <w:proofErr w:type="spellStart"/>
      <w:r w:rsidR="000B40DE">
        <w:rPr>
          <w:rStyle w:val="markedcontent"/>
          <w:sz w:val="28"/>
          <w:szCs w:val="28"/>
        </w:rPr>
        <w:t>Кирсановском</w:t>
      </w:r>
      <w:proofErr w:type="spellEnd"/>
      <w:r w:rsidR="000B40DE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0B40DE">
        <w:rPr>
          <w:rStyle w:val="markedcontent"/>
          <w:sz w:val="28"/>
          <w:szCs w:val="28"/>
        </w:rPr>
        <w:t>Кирсановского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0B40DE">
        <w:rPr>
          <w:rStyle w:val="markedcontent"/>
          <w:sz w:val="28"/>
          <w:szCs w:val="28"/>
        </w:rPr>
        <w:t>Кирсановского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0B40DE">
        <w:rPr>
          <w:rStyle w:val="markedcontent"/>
          <w:sz w:val="28"/>
          <w:szCs w:val="28"/>
        </w:rPr>
        <w:t>Кирсановского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0B40DE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0B40DE" w:rsidP="00E32E8D">
      <w:pPr>
        <w:ind w:firstLine="709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>Кирсановского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0B40DE">
        <w:rPr>
          <w:rFonts w:eastAsia="Calibri"/>
          <w:b/>
          <w:sz w:val="28"/>
          <w:szCs w:val="28"/>
          <w:lang w:eastAsia="en-US"/>
        </w:rPr>
        <w:t>Кирсановском</w:t>
      </w:r>
      <w:proofErr w:type="spellEnd"/>
      <w:r w:rsidR="000B40DE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0B40DE">
        <w:rPr>
          <w:rStyle w:val="markedcontent"/>
          <w:sz w:val="28"/>
          <w:szCs w:val="28"/>
        </w:rPr>
        <w:t>Кирсановского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0B40DE">
        <w:rPr>
          <w:rStyle w:val="markedcontent"/>
          <w:sz w:val="28"/>
          <w:szCs w:val="28"/>
        </w:rPr>
        <w:t>Кирсановском</w:t>
      </w:r>
      <w:proofErr w:type="spellEnd"/>
      <w:r w:rsidR="000B40DE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0B40DE">
        <w:rPr>
          <w:rStyle w:val="markedcontent"/>
          <w:sz w:val="28"/>
          <w:szCs w:val="28"/>
        </w:rPr>
        <w:t>Кирсановского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0B40DE">
        <w:rPr>
          <w:rStyle w:val="markedcontent"/>
          <w:sz w:val="28"/>
          <w:szCs w:val="28"/>
        </w:rPr>
        <w:t>Кирсановского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0B40DE" w:rsidRPr="000B40DE">
        <w:rPr>
          <w:sz w:val="28"/>
          <w:szCs w:val="28"/>
        </w:rPr>
        <w:t>ведущий</w:t>
      </w:r>
      <w:r w:rsidRPr="000B40DE">
        <w:rPr>
          <w:sz w:val="28"/>
          <w:szCs w:val="28"/>
        </w:rPr>
        <w:t xml:space="preserve"> </w:t>
      </w:r>
      <w:r w:rsidRPr="009458DD">
        <w:rPr>
          <w:sz w:val="28"/>
          <w:szCs w:val="28"/>
        </w:rPr>
        <w:t>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134E51">
        <w:rPr>
          <w:sz w:val="28"/>
          <w:szCs w:val="28"/>
        </w:rPr>
        <w:t xml:space="preserve">Кирсановского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</w:t>
      </w:r>
      <w:r w:rsidR="000B40DE">
        <w:rPr>
          <w:rStyle w:val="markedcontent"/>
          <w:sz w:val="28"/>
          <w:szCs w:val="28"/>
        </w:rPr>
        <w:t>Кирсановского</w:t>
      </w:r>
      <w:r w:rsidR="000B40DE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</w:t>
      </w:r>
      <w:r w:rsidR="009458DD" w:rsidRPr="00C3162B">
        <w:rPr>
          <w:sz w:val="28"/>
          <w:szCs w:val="28"/>
        </w:rPr>
        <w:lastRenderedPageBreak/>
        <w:t xml:space="preserve">от </w:t>
      </w:r>
      <w:r w:rsidR="00134E51">
        <w:rPr>
          <w:sz w:val="28"/>
          <w:szCs w:val="28"/>
        </w:rPr>
        <w:t>31.05.2012</w:t>
      </w:r>
      <w:r w:rsidR="009458DD" w:rsidRPr="00C3162B">
        <w:rPr>
          <w:sz w:val="28"/>
          <w:szCs w:val="28"/>
        </w:rPr>
        <w:t xml:space="preserve"> года № </w:t>
      </w:r>
      <w:r w:rsidR="00134E51">
        <w:rPr>
          <w:sz w:val="28"/>
          <w:szCs w:val="28"/>
        </w:rPr>
        <w:t>126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0B40DE">
        <w:rPr>
          <w:rStyle w:val="markedcontent"/>
          <w:sz w:val="28"/>
          <w:szCs w:val="28"/>
        </w:rPr>
        <w:t>Кирсановского</w:t>
      </w:r>
      <w:r w:rsidR="000B40DE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0B40DE">
        <w:rPr>
          <w:rStyle w:val="markedcontent"/>
          <w:sz w:val="28"/>
          <w:szCs w:val="28"/>
        </w:rPr>
        <w:t>Кирсановского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0B40DE">
        <w:rPr>
          <w:rStyle w:val="markedcontent"/>
          <w:sz w:val="28"/>
          <w:szCs w:val="28"/>
        </w:rPr>
        <w:t xml:space="preserve">Кирсановское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134E51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</w:t>
            </w:r>
            <w:r w:rsidR="00134E51">
              <w:rPr>
                <w:rFonts w:eastAsia="Calibri"/>
                <w:sz w:val="28"/>
                <w:szCs w:val="28"/>
              </w:rPr>
              <w:t xml:space="preserve"> </w:t>
            </w:r>
            <w:r w:rsidRPr="00D47AB3">
              <w:rPr>
                <w:rFonts w:eastAsia="Calibri"/>
                <w:sz w:val="28"/>
                <w:szCs w:val="28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 xml:space="preserve">оклада о правоприменительной практике на официальном сайте </w:t>
            </w:r>
            <w:hyperlink r:id="rId6" w:history="1">
              <w:r w:rsidR="00134E51" w:rsidRPr="00134E51">
                <w:rPr>
                  <w:rStyle w:val="aa"/>
                  <w:color w:val="auto"/>
                  <w:sz w:val="28"/>
                  <w:szCs w:val="28"/>
                </w:rPr>
                <w:t>http://kirs-grib.ru.-сайт</w:t>
              </w:r>
            </w:hyperlink>
            <w:r w:rsidRPr="00D47AB3">
              <w:rPr>
                <w:sz w:val="28"/>
                <w:szCs w:val="28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>личного обращения, телефонной связи, электронной почты, видео-</w:t>
            </w:r>
            <w:r w:rsidRPr="00D47AB3">
              <w:rPr>
                <w:sz w:val="28"/>
                <w:szCs w:val="28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6433A8">
        <w:rPr>
          <w:iCs/>
          <w:sz w:val="28"/>
          <w:szCs w:val="28"/>
        </w:rPr>
        <w:t>3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б) доля профилактических мероприятий в объеме контрольных мероприятий -</w:t>
      </w:r>
      <w:r w:rsidR="006433A8">
        <w:rPr>
          <w:iCs/>
          <w:sz w:val="28"/>
          <w:szCs w:val="28"/>
        </w:rPr>
        <w:t xml:space="preserve">97 </w:t>
      </w:r>
      <w:r w:rsidRPr="00D47AB3">
        <w:rPr>
          <w:iCs/>
          <w:sz w:val="28"/>
          <w:szCs w:val="28"/>
        </w:rPr>
        <w:t>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CA" w:rsidRDefault="00B55BCA" w:rsidP="00FE6B57">
      <w:r>
        <w:separator/>
      </w:r>
    </w:p>
  </w:endnote>
  <w:endnote w:type="continuationSeparator" w:id="0">
    <w:p w:rsidR="00B55BCA" w:rsidRDefault="00B55BCA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CA" w:rsidRDefault="00B55BCA" w:rsidP="00FE6B57">
      <w:r>
        <w:separator/>
      </w:r>
    </w:p>
  </w:footnote>
  <w:footnote w:type="continuationSeparator" w:id="0">
    <w:p w:rsidR="00B55BCA" w:rsidRDefault="00B55BCA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B40DE"/>
    <w:rsid w:val="000E1F81"/>
    <w:rsid w:val="000E4F67"/>
    <w:rsid w:val="001001D8"/>
    <w:rsid w:val="00134E51"/>
    <w:rsid w:val="00152C5D"/>
    <w:rsid w:val="001742F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433A8"/>
    <w:rsid w:val="006C2F64"/>
    <w:rsid w:val="006E4371"/>
    <w:rsid w:val="006E4829"/>
    <w:rsid w:val="007175A4"/>
    <w:rsid w:val="00766A18"/>
    <w:rsid w:val="007A79C0"/>
    <w:rsid w:val="007B4027"/>
    <w:rsid w:val="008239DE"/>
    <w:rsid w:val="008439A1"/>
    <w:rsid w:val="008D3B74"/>
    <w:rsid w:val="00924428"/>
    <w:rsid w:val="009458DD"/>
    <w:rsid w:val="00984AB1"/>
    <w:rsid w:val="009B71C1"/>
    <w:rsid w:val="009C06AA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55BCA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rsid w:val="00134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s-grib.ru.-&#1089;&#1072;&#1081;&#1090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8</cp:revision>
  <dcterms:created xsi:type="dcterms:W3CDTF">2021-09-30T06:10:00Z</dcterms:created>
  <dcterms:modified xsi:type="dcterms:W3CDTF">2021-09-30T12:11:00Z</dcterms:modified>
</cp:coreProperties>
</file>