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AE" w:rsidRDefault="007534AE" w:rsidP="007534AE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КИРСАНОВСКОГО СЕЛЬСКОГО ПОСЕЛЕНИЯ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t xml:space="preserve">  </w:t>
      </w:r>
    </w:p>
    <w:p w:rsidR="007534AE" w:rsidRDefault="007534AE" w:rsidP="007534AE">
      <w:pPr>
        <w:pStyle w:val="a3"/>
      </w:pPr>
      <w:r>
        <w:t xml:space="preserve">От 02.03.2015 года   №  16 </w:t>
      </w:r>
    </w:p>
    <w:p w:rsidR="007534AE" w:rsidRDefault="007534AE" w:rsidP="007534AE">
      <w:pPr>
        <w:pStyle w:val="a3"/>
      </w:pPr>
      <w:r>
        <w:t xml:space="preserve">  </w:t>
      </w:r>
    </w:p>
    <w:p w:rsidR="007534AE" w:rsidRDefault="007534AE" w:rsidP="007534AE">
      <w:pPr>
        <w:pStyle w:val="a3"/>
      </w:pPr>
      <w: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  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7534AE" w:rsidRDefault="007534AE" w:rsidP="007534AE">
      <w:pPr>
        <w:pStyle w:val="a3"/>
      </w:pPr>
      <w:r>
        <w:t xml:space="preserve">  </w:t>
      </w:r>
    </w:p>
    <w:p w:rsidR="007534AE" w:rsidRDefault="007534AE" w:rsidP="007534AE">
      <w:pPr>
        <w:pStyle w:val="a3"/>
      </w:pPr>
      <w:r>
        <w:t xml:space="preserve">В соответствии с пунктом 3.1 статьи 69.2 Бюджетного кодекса Российской Федерации, администрация </w:t>
      </w:r>
      <w:proofErr w:type="spellStart"/>
      <w:r>
        <w:t>Кирсановского</w:t>
      </w:r>
      <w:proofErr w:type="spellEnd"/>
      <w:r>
        <w:t xml:space="preserve">  сельского поселения </w:t>
      </w:r>
    </w:p>
    <w:p w:rsidR="007534AE" w:rsidRDefault="007534AE" w:rsidP="007534AE">
      <w:pPr>
        <w:pStyle w:val="a3"/>
      </w:pPr>
      <w:r>
        <w:t xml:space="preserve">  </w:t>
      </w:r>
    </w:p>
    <w:p w:rsidR="007534AE" w:rsidRDefault="007534AE" w:rsidP="007534AE">
      <w:pPr>
        <w:pStyle w:val="a3"/>
        <w:jc w:val="center"/>
      </w:pPr>
      <w:r>
        <w:t xml:space="preserve">ПОСТАНОВЛЯЕТ: </w:t>
      </w:r>
    </w:p>
    <w:p w:rsidR="007534AE" w:rsidRDefault="007534AE" w:rsidP="007534AE">
      <w:pPr>
        <w:pStyle w:val="a3"/>
        <w:jc w:val="center"/>
      </w:pPr>
      <w:r>
        <w:t xml:space="preserve">  </w:t>
      </w:r>
    </w:p>
    <w:p w:rsidR="007534AE" w:rsidRDefault="007534AE" w:rsidP="007534AE">
      <w:pPr>
        <w:pStyle w:val="a3"/>
      </w:pPr>
      <w:r>
        <w:t xml:space="preserve">1.Утвердитьприлагаемый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согласно приложению. </w:t>
      </w:r>
    </w:p>
    <w:p w:rsidR="007534AE" w:rsidRDefault="007534AE" w:rsidP="007534AE">
      <w:pPr>
        <w:pStyle w:val="a3"/>
      </w:pPr>
      <w:r>
        <w:t>        </w:t>
      </w:r>
      <w:proofErr w:type="spellStart"/>
      <w:r>
        <w:t>Золотухиной</w:t>
      </w:r>
      <w:proofErr w:type="spellEnd"/>
      <w:r>
        <w:t xml:space="preserve">  Вере Ивановне 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 </w:t>
      </w:r>
    </w:p>
    <w:p w:rsidR="007534AE" w:rsidRDefault="007534AE" w:rsidP="007534AE">
      <w:pPr>
        <w:pStyle w:val="a3"/>
      </w:pPr>
      <w:r>
        <w:t xml:space="preserve">      2.Установить,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 </w:t>
      </w:r>
    </w:p>
    <w:p w:rsidR="007534AE" w:rsidRDefault="007534AE" w:rsidP="007534AE">
      <w:pPr>
        <w:pStyle w:val="a3"/>
      </w:pPr>
      <w:r>
        <w:t xml:space="preserve">3.Обнародовать настоящее постановление. </w:t>
      </w:r>
    </w:p>
    <w:p w:rsidR="007534AE" w:rsidRDefault="007534AE" w:rsidP="007534AE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исполнением  настоящего постановления оставляю за собой </w:t>
      </w:r>
    </w:p>
    <w:p w:rsidR="007534AE" w:rsidRDefault="007534AE" w:rsidP="007534AE">
      <w:pPr>
        <w:pStyle w:val="a3"/>
      </w:pPr>
      <w:r>
        <w:lastRenderedPageBreak/>
        <w:t xml:space="preserve">  </w:t>
      </w:r>
    </w:p>
    <w:p w:rsidR="007534AE" w:rsidRDefault="007534AE" w:rsidP="007534AE">
      <w:pPr>
        <w:pStyle w:val="a3"/>
      </w:pPr>
      <w:r>
        <w:t xml:space="preserve">  </w:t>
      </w:r>
    </w:p>
    <w:p w:rsidR="007534AE" w:rsidRDefault="007534AE" w:rsidP="007534AE">
      <w:pPr>
        <w:pStyle w:val="a3"/>
      </w:pPr>
      <w:r>
        <w:t xml:space="preserve">Глава </w:t>
      </w:r>
    </w:p>
    <w:p w:rsidR="007534AE" w:rsidRDefault="007534AE" w:rsidP="007534AE">
      <w:pPr>
        <w:pStyle w:val="a3"/>
      </w:pPr>
      <w:r>
        <w:t>сельского поселения</w:t>
      </w:r>
      <w:r>
        <w:rPr>
          <w:b/>
          <w:bCs/>
        </w:rPr>
        <w:t xml:space="preserve">                                                         </w:t>
      </w:r>
      <w:r>
        <w:t>   </w:t>
      </w:r>
      <w:proofErr w:type="spellStart"/>
      <w:r>
        <w:t>А.И.Стародубцев</w:t>
      </w:r>
      <w:proofErr w:type="spellEnd"/>
      <w:r>
        <w:t xml:space="preserve"> </w:t>
      </w:r>
    </w:p>
    <w:p w:rsidR="007534AE" w:rsidRDefault="007534AE" w:rsidP="007534AE">
      <w:pPr>
        <w:pStyle w:val="a3"/>
      </w:pPr>
    </w:p>
    <w:p w:rsidR="007534AE" w:rsidRDefault="007534AE" w:rsidP="007534AE">
      <w:pPr>
        <w:pStyle w:val="a3"/>
      </w:pPr>
      <w:r>
        <w:t xml:space="preserve">  </w:t>
      </w:r>
    </w:p>
    <w:p w:rsidR="007534AE" w:rsidRDefault="007534AE" w:rsidP="007534AE">
      <w:pPr>
        <w:pStyle w:val="a3"/>
      </w:pPr>
      <w:proofErr w:type="gramStart"/>
      <w:r>
        <w:t>Утвержден</w:t>
      </w:r>
      <w:proofErr w:type="gramEnd"/>
      <w:r>
        <w:t xml:space="preserve"> постановлением администрации  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</w:t>
      </w:r>
      <w:proofErr w:type="spellStart"/>
      <w:r>
        <w:t>районаВоронежской</w:t>
      </w:r>
      <w:proofErr w:type="spellEnd"/>
      <w:r>
        <w:t xml:space="preserve"> области от  02.03.2015 N 16 </w:t>
      </w:r>
    </w:p>
    <w:p w:rsidR="007534AE" w:rsidRDefault="007534AE" w:rsidP="007534AE">
      <w:pPr>
        <w:pStyle w:val="a3"/>
        <w:jc w:val="center"/>
      </w:pPr>
      <w:r>
        <w:t xml:space="preserve"> 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ПОРЯДОК ФОРМИРОВАНИЯ, ВЕДЕНИЯ И УТВЕРЖДЕНИЯ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 xml:space="preserve"> ВЕДОМСТВЕННЫХ ПЕРЕЧНЕЙ МУНИЦИПАЛЬНЫХ УСЛУГ И РАБОТ, ОКАЗЫВАЕМЫХ И ВЫПОЛНЯЕМЫХ </w:t>
      </w:r>
      <w:proofErr w:type="gramStart"/>
      <w:r>
        <w:rPr>
          <w:b/>
          <w:bCs/>
        </w:rPr>
        <w:t>МУНИЦИПАЛЬНЫМИ</w:t>
      </w:r>
      <w:proofErr w:type="gramEnd"/>
      <w:r>
        <w:t xml:space="preserve"> </w:t>
      </w:r>
    </w:p>
    <w:p w:rsidR="007534AE" w:rsidRDefault="007534AE" w:rsidP="007534AE">
      <w:pPr>
        <w:pStyle w:val="a3"/>
        <w:jc w:val="center"/>
      </w:pPr>
      <w:r>
        <w:rPr>
          <w:b/>
          <w:bCs/>
        </w:rPr>
        <w:t> УЧРЕЖДЕНИЯМИ КИРСАНОВСКОГО  СЕЛЬСКОГО ПОСЕЛЕНИЯ ГРИБАНОВСКОГО МУНИЦИПАЛЬНОГО РАЙОНА ВОРОНЕЖСКОЙ ОБЛАСТИ</w:t>
      </w:r>
      <w:r>
        <w:t xml:space="preserve"> </w:t>
      </w:r>
    </w:p>
    <w:p w:rsidR="007534AE" w:rsidRDefault="007534AE" w:rsidP="007534AE">
      <w:pPr>
        <w:pStyle w:val="a3"/>
        <w:jc w:val="center"/>
      </w:pPr>
      <w:r>
        <w:t xml:space="preserve">  </w:t>
      </w:r>
    </w:p>
    <w:p w:rsidR="007534AE" w:rsidRDefault="007534AE" w:rsidP="007534AE">
      <w:pPr>
        <w:pStyle w:val="a3"/>
        <w:jc w:val="center"/>
      </w:pPr>
      <w:r>
        <w:t xml:space="preserve">I. Общие положения </w:t>
      </w:r>
    </w:p>
    <w:p w:rsidR="007534AE" w:rsidRDefault="007534AE" w:rsidP="007534AE">
      <w:pPr>
        <w:pStyle w:val="a3"/>
      </w:pPr>
      <w:r>
        <w:t xml:space="preserve">   1. </w:t>
      </w:r>
      <w:proofErr w:type="gramStart"/>
      <w: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                                        учреждениями  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в качестве основных видов деятельности (далее - ведомственные перечни</w:t>
      </w:r>
      <w:proofErr w:type="gramEnd"/>
      <w:r>
        <w:t xml:space="preserve">). </w:t>
      </w:r>
    </w:p>
    <w:p w:rsidR="007534AE" w:rsidRDefault="007534AE" w:rsidP="007534AE">
      <w:pPr>
        <w:pStyle w:val="a3"/>
      </w:pPr>
      <w:r>
        <w:t xml:space="preserve">    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7534AE" w:rsidRDefault="007534AE" w:rsidP="007534AE">
      <w:pPr>
        <w:pStyle w:val="a3"/>
      </w:pPr>
      <w:r>
        <w:t xml:space="preserve">    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и муниципальных казенных учреждений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7534AE" w:rsidRDefault="007534AE" w:rsidP="007534AE">
      <w:pPr>
        <w:pStyle w:val="a3"/>
      </w:pPr>
      <w:r>
        <w:t xml:space="preserve">  </w:t>
      </w:r>
    </w:p>
    <w:p w:rsidR="007534AE" w:rsidRDefault="007534AE" w:rsidP="007534AE">
      <w:pPr>
        <w:pStyle w:val="a3"/>
        <w:jc w:val="center"/>
      </w:pPr>
      <w:r>
        <w:lastRenderedPageBreak/>
        <w:t xml:space="preserve">II. </w:t>
      </w:r>
      <w:r>
        <w:rPr>
          <w:b/>
          <w:bCs/>
        </w:rPr>
        <w:t>Порядок формирования, ведения и утверждения ведомственных  перечней</w:t>
      </w:r>
      <w:r>
        <w:t xml:space="preserve"> </w:t>
      </w:r>
    </w:p>
    <w:p w:rsidR="007534AE" w:rsidRDefault="007534AE" w:rsidP="007534AE">
      <w:pPr>
        <w:pStyle w:val="a3"/>
      </w:pPr>
      <w:r>
        <w:rPr>
          <w:b/>
          <w:bCs/>
        </w:rPr>
        <w:t> </w:t>
      </w:r>
      <w:r>
        <w:t xml:space="preserve"> </w:t>
      </w:r>
    </w:p>
    <w:p w:rsidR="007534AE" w:rsidRDefault="007534AE" w:rsidP="007534AE">
      <w:pPr>
        <w:pStyle w:val="a3"/>
      </w:pPr>
      <w:r>
        <w:t xml:space="preserve">    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 </w:t>
      </w:r>
    </w:p>
    <w:p w:rsidR="007534AE" w:rsidRDefault="007534AE" w:rsidP="007534AE">
      <w:pPr>
        <w:pStyle w:val="a3"/>
      </w:pPr>
      <w:r>
        <w:t xml:space="preserve">      2. </w:t>
      </w:r>
      <w:proofErr w:type="gramStart"/>
      <w:r>
        <w:t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>
          <w:rPr>
            <w:rStyle w:val="a4"/>
          </w:rPr>
          <w:t>www.budget.gov.ru</w:t>
        </w:r>
      </w:hyperlink>
      <w:r>
        <w:t xml:space="preserve">) в сети Интернет, заявки в порядке, установленном Министерством финансов Российской Федерации. </w:t>
      </w:r>
      <w:proofErr w:type="gramEnd"/>
    </w:p>
    <w:p w:rsidR="007534AE" w:rsidRDefault="007534AE" w:rsidP="007534AE">
      <w:pPr>
        <w:pStyle w:val="a3"/>
      </w:pPr>
      <w:r>
        <w:t xml:space="preserve">   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</w:t>
      </w:r>
      <w:proofErr w:type="spellStart"/>
      <w:r>
        <w:t>района</w:t>
      </w:r>
      <w:r>
        <w:rPr>
          <w:color w:val="1E1E1E"/>
        </w:rPr>
        <w:t>Воронежской</w:t>
      </w:r>
      <w:proofErr w:type="spellEnd"/>
      <w:r>
        <w:rPr>
          <w:color w:val="1E1E1E"/>
        </w:rPr>
        <w:t xml:space="preserve"> области.</w:t>
      </w:r>
      <w:r>
        <w:t xml:space="preserve"> </w:t>
      </w:r>
    </w:p>
    <w:p w:rsidR="007534AE" w:rsidRDefault="007534AE" w:rsidP="007534AE">
      <w:pPr>
        <w:pStyle w:val="a3"/>
      </w:pPr>
      <w:r>
        <w:t xml:space="preserve">     3.  Ведомственный перечень утверждаются правовым актом местной администрации. </w:t>
      </w:r>
    </w:p>
    <w:p w:rsidR="007534AE" w:rsidRDefault="007534AE" w:rsidP="007534AE">
      <w:pPr>
        <w:pStyle w:val="a3"/>
      </w:pPr>
      <w:r>
        <w:t xml:space="preserve">     4.  Правовым актом администрации определяются ответственные должностные лица, уполномоченные </w:t>
      </w:r>
      <w:proofErr w:type="gramStart"/>
      <w:r>
        <w:t>на</w:t>
      </w:r>
      <w:proofErr w:type="gramEnd"/>
      <w:r>
        <w:t xml:space="preserve"> </w:t>
      </w:r>
    </w:p>
    <w:p w:rsidR="007534AE" w:rsidRDefault="007534AE" w:rsidP="007534AE">
      <w:pPr>
        <w:pStyle w:val="a3"/>
      </w:pPr>
      <w:r>
        <w:t>      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>
          <w:rPr>
            <w:rStyle w:val="a4"/>
          </w:rPr>
          <w:t>www.budget.gov.ru</w:t>
        </w:r>
      </w:hyperlink>
      <w:r>
        <w:t xml:space="preserve">) в сети Интернет; </w:t>
      </w:r>
    </w:p>
    <w:p w:rsidR="007534AE" w:rsidRDefault="007534AE" w:rsidP="007534AE">
      <w:pPr>
        <w:pStyle w:val="a3"/>
      </w:pPr>
      <w:r>
        <w:t>       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7" w:history="1">
        <w:r>
          <w:rPr>
            <w:rStyle w:val="a4"/>
          </w:rPr>
          <w:t>www.bus.gov.ru</w:t>
        </w:r>
      </w:hyperlink>
      <w:r>
        <w:t xml:space="preserve">), в порядке, установленном Министерством финансов Российской Федерации. </w:t>
      </w:r>
    </w:p>
    <w:p w:rsidR="007534AE" w:rsidRDefault="007534AE" w:rsidP="007534AE">
      <w:pPr>
        <w:pStyle w:val="a3"/>
      </w:pPr>
      <w:r>
        <w:t xml:space="preserve">       5. В ведомственные перечни включается в отношении каждой муниципальной услуги или работы следующая информация: </w:t>
      </w:r>
    </w:p>
    <w:p w:rsidR="007534AE" w:rsidRDefault="007534AE" w:rsidP="007534AE">
      <w:pPr>
        <w:pStyle w:val="a3"/>
      </w:pPr>
      <w: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</w:t>
      </w:r>
    </w:p>
    <w:p w:rsidR="007534AE" w:rsidRDefault="007534AE" w:rsidP="007534AE">
      <w:pPr>
        <w:pStyle w:val="a3"/>
      </w:pPr>
      <w:r>
        <w:t xml:space="preserve">б) наименование органа местного самоуправления осуществляющего функции и полномочия учредителя в отношении муниципальных учреждений; </w:t>
      </w:r>
    </w:p>
    <w:p w:rsidR="007534AE" w:rsidRDefault="007534AE" w:rsidP="007534AE">
      <w:pPr>
        <w:pStyle w:val="a3"/>
      </w:pPr>
      <w:r>
        <w:t xml:space="preserve"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</w:t>
      </w:r>
      <w:r>
        <w:lastRenderedPageBreak/>
        <w:t xml:space="preserve">формирование и ведение которого осуществляется в порядке, устанавливаемом Министерством финансов Российской Федерации; </w:t>
      </w:r>
    </w:p>
    <w:p w:rsidR="007534AE" w:rsidRDefault="007534AE" w:rsidP="007534AE">
      <w:pPr>
        <w:pStyle w:val="a3"/>
      </w:pPr>
      <w:r>
        <w:t xml:space="preserve">г) наименование муниципального учреждения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 </w:t>
      </w:r>
    </w:p>
    <w:p w:rsidR="007534AE" w:rsidRDefault="007534AE" w:rsidP="007534AE">
      <w:pPr>
        <w:pStyle w:val="a3"/>
      </w:pPr>
      <w:r>
        <w:t xml:space="preserve">д) содержание муниципальной услуги или работы; </w:t>
      </w:r>
    </w:p>
    <w:p w:rsidR="007534AE" w:rsidRDefault="007534AE" w:rsidP="007534AE">
      <w:pPr>
        <w:pStyle w:val="a3"/>
      </w:pPr>
      <w:r>
        <w:t xml:space="preserve">е) условия (формы) оказания муниципальной услуги или выполнения </w:t>
      </w:r>
    </w:p>
    <w:p w:rsidR="007534AE" w:rsidRDefault="007534AE" w:rsidP="007534AE">
      <w:pPr>
        <w:pStyle w:val="a3"/>
      </w:pPr>
      <w:r>
        <w:t xml:space="preserve">работы; </w:t>
      </w:r>
    </w:p>
    <w:p w:rsidR="007534AE" w:rsidRDefault="007534AE" w:rsidP="007534AE">
      <w:pPr>
        <w:pStyle w:val="a3"/>
      </w:pPr>
      <w:r>
        <w:t xml:space="preserve">ж) вид деятельности муниципального учреждения; </w:t>
      </w:r>
    </w:p>
    <w:p w:rsidR="007534AE" w:rsidRDefault="007534AE" w:rsidP="007534AE">
      <w:pPr>
        <w:pStyle w:val="a3"/>
      </w:pPr>
      <w:r>
        <w:t xml:space="preserve">з) категории потребителей муниципальной услуги или работы; </w:t>
      </w:r>
    </w:p>
    <w:p w:rsidR="007534AE" w:rsidRDefault="007534AE" w:rsidP="007534AE">
      <w:pPr>
        <w:pStyle w:val="a3"/>
      </w:pPr>
      <w:r>
        <w:t xml:space="preserve">и) наименования показателей, характеризующих качество и (или) объем муниципальной услуги (выполняемой работы); </w:t>
      </w:r>
    </w:p>
    <w:p w:rsidR="007534AE" w:rsidRDefault="007534AE" w:rsidP="007534AE">
      <w:pPr>
        <w:pStyle w:val="a3"/>
      </w:pPr>
      <w:r>
        <w:t xml:space="preserve">к) указание на бесплатность или платность муниципальной услуги или работы; </w:t>
      </w:r>
    </w:p>
    <w:p w:rsidR="007534AE" w:rsidRDefault="007534AE" w:rsidP="007534AE">
      <w:pPr>
        <w:pStyle w:val="a3"/>
      </w:pPr>
      <w: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7534AE" w:rsidRDefault="007534AE" w:rsidP="007534AE">
      <w:pPr>
        <w:pStyle w:val="a3"/>
      </w:pPr>
      <w:r>
        <w:t xml:space="preserve">      6. Информация, сформированная по каждой муниципальной услуге и работе в соответствии с пунктом 4 настоящего Порядка, образует реестровую запись. </w:t>
      </w:r>
    </w:p>
    <w:p w:rsidR="007534AE" w:rsidRDefault="007534AE" w:rsidP="007534AE">
      <w:pPr>
        <w:pStyle w:val="a3"/>
      </w:pPr>
      <w:r>
        <w:t xml:space="preserve">Каждой реестровой записи присваивается уникальный номер. </w:t>
      </w:r>
    </w:p>
    <w:p w:rsidR="007534AE" w:rsidRDefault="007534AE" w:rsidP="007534AE">
      <w:pPr>
        <w:pStyle w:val="a3"/>
      </w:pPr>
      <w:r>
        <w:t xml:space="preserve">     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 </w:t>
      </w:r>
    </w:p>
    <w:p w:rsidR="007534AE" w:rsidRDefault="007534AE" w:rsidP="007534AE">
      <w:pPr>
        <w:pStyle w:val="a3"/>
      </w:pPr>
      <w:r>
        <w:t xml:space="preserve">    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 </w:t>
      </w:r>
    </w:p>
    <w:p w:rsidR="007534AE" w:rsidRDefault="007534AE" w:rsidP="007534AE">
      <w:pPr>
        <w:pStyle w:val="a3"/>
      </w:pPr>
      <w:r>
        <w:t>     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>
          <w:rPr>
            <w:rStyle w:val="a4"/>
          </w:rPr>
          <w:t>www.budget.gov.ru</w:t>
        </w:r>
      </w:hyperlink>
      <w:r>
        <w:t xml:space="preserve">) в сети Интернет. </w:t>
      </w:r>
    </w:p>
    <w:p w:rsidR="007534AE" w:rsidRDefault="007534AE" w:rsidP="007534AE">
      <w:pPr>
        <w:pStyle w:val="a3"/>
      </w:pPr>
      <w: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hyperlink r:id="rId9" w:history="1">
        <w:r>
          <w:rPr>
            <w:rStyle w:val="a4"/>
          </w:rPr>
          <w:t>www.bus.gov.ru</w:t>
        </w:r>
      </w:hyperlink>
      <w:r>
        <w:t xml:space="preserve">) в порядке, установленном Министерством финансов Российской Федерации. </w:t>
      </w:r>
    </w:p>
    <w:p w:rsidR="007534AE" w:rsidRDefault="007534AE" w:rsidP="007534AE">
      <w:pPr>
        <w:pStyle w:val="a3"/>
      </w:pPr>
      <w:r>
        <w:lastRenderedPageBreak/>
        <w:t xml:space="preserve">      10. 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 </w:t>
      </w:r>
    </w:p>
    <w:p w:rsidR="007534AE" w:rsidRDefault="007534AE" w:rsidP="007534AE">
      <w:pPr>
        <w:pStyle w:val="a3"/>
      </w:pPr>
      <w:r>
        <w:t>      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proofErr w:type="gramStart"/>
        <w:r>
          <w:rPr>
            <w:rStyle w:val="a4"/>
          </w:rPr>
          <w:t>www.bus.gov.ru</w:t>
        </w:r>
      </w:hyperlink>
      <w:r>
        <w:t xml:space="preserve">), в порядке, установленном Министерством финансов Российской Федерации. </w:t>
      </w:r>
      <w:proofErr w:type="gramEnd"/>
    </w:p>
    <w:p w:rsidR="00EC57BA" w:rsidRPr="007534AE" w:rsidRDefault="00EC57BA" w:rsidP="007534AE">
      <w:bookmarkStart w:id="0" w:name="_GoBack"/>
      <w:bookmarkEnd w:id="0"/>
    </w:p>
    <w:sectPr w:rsidR="00EC57BA" w:rsidRPr="0075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534AE"/>
    <w:rsid w:val="007C6739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www.budget.gov.ru\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www.bus.gov.ru\default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www.budget.gov.ru\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esktop\www.budget.gov.ru\default.htm" TargetMode="External"/><Relationship Id="rId10" Type="http://schemas.openxmlformats.org/officeDocument/2006/relationships/hyperlink" Target="file:///C:\Users\Admin\Desktop\www.bus.gov.ru\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www.bus.gov.ru\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2018-02-19T17:00:00Z</dcterms:created>
  <dcterms:modified xsi:type="dcterms:W3CDTF">2018-02-19T17:39:00Z</dcterms:modified>
</cp:coreProperties>
</file>